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8068" w14:textId="4C449841" w:rsidR="003703AB" w:rsidRPr="006A7D82" w:rsidRDefault="00CC79E7" w:rsidP="00DE3719">
      <w:pPr>
        <w:spacing w:after="0"/>
        <w:rPr>
          <w:rFonts w:ascii="Nunito" w:hAnsi="Nunito"/>
          <w:sz w:val="24"/>
          <w:szCs w:val="24"/>
        </w:rPr>
      </w:pPr>
      <w:r w:rsidRPr="006A7D82">
        <w:rPr>
          <w:rFonts w:ascii="Nunito" w:hAnsi="Nunito"/>
          <w:sz w:val="24"/>
          <w:szCs w:val="24"/>
        </w:rPr>
        <w:t xml:space="preserve">Family Last Name: </w:t>
      </w:r>
    </w:p>
    <w:p w14:paraId="2E0F03F9" w14:textId="0815C386" w:rsidR="00FD6AC9" w:rsidRDefault="00CC79E7" w:rsidP="00DE3719">
      <w:pPr>
        <w:spacing w:after="0"/>
        <w:rPr>
          <w:rFonts w:ascii="Nunito" w:hAnsi="Nunito"/>
          <w:sz w:val="24"/>
          <w:szCs w:val="24"/>
        </w:rPr>
      </w:pPr>
      <w:r w:rsidRPr="006A7D82">
        <w:rPr>
          <w:rFonts w:ascii="Nunito" w:hAnsi="Nunito"/>
          <w:sz w:val="24"/>
          <w:szCs w:val="24"/>
        </w:rPr>
        <w:t xml:space="preserve">Date </w:t>
      </w:r>
      <w:r w:rsidR="00EF30AF">
        <w:rPr>
          <w:rFonts w:ascii="Nunito" w:hAnsi="Nunito"/>
          <w:sz w:val="24"/>
          <w:szCs w:val="24"/>
        </w:rPr>
        <w:t>Service</w:t>
      </w:r>
      <w:r w:rsidR="00FC3B7F">
        <w:rPr>
          <w:rFonts w:ascii="Nunito" w:hAnsi="Nunito"/>
          <w:sz w:val="24"/>
          <w:szCs w:val="24"/>
        </w:rPr>
        <w:t>(s) to</w:t>
      </w:r>
      <w:r w:rsidR="00EF30AF">
        <w:rPr>
          <w:rFonts w:ascii="Nunito" w:hAnsi="Nunito"/>
          <w:sz w:val="24"/>
          <w:szCs w:val="24"/>
        </w:rPr>
        <w:t xml:space="preserve"> Begin</w:t>
      </w:r>
      <w:r w:rsidRPr="006A7D82">
        <w:rPr>
          <w:rFonts w:ascii="Nunito" w:hAnsi="Nunito"/>
          <w:sz w:val="24"/>
          <w:szCs w:val="24"/>
        </w:rPr>
        <w:t xml:space="preserve">: </w:t>
      </w:r>
    </w:p>
    <w:p w14:paraId="5CB9AB7E" w14:textId="3F937DD5" w:rsidR="00DE3719" w:rsidRPr="006A7D82" w:rsidRDefault="009B238B">
      <w:pPr>
        <w:rPr>
          <w:rFonts w:ascii="Nunito" w:hAnsi="Nunito"/>
          <w:sz w:val="24"/>
          <w:szCs w:val="24"/>
        </w:rPr>
      </w:pPr>
      <w:r>
        <w:rPr>
          <w:i/>
          <w:iCs/>
          <w:w w:val="105"/>
        </w:rPr>
        <w:t>Note:</w:t>
      </w:r>
      <w:r>
        <w:rPr>
          <w:i/>
          <w:iCs/>
          <w:spacing w:val="-24"/>
          <w:w w:val="105"/>
        </w:rPr>
        <w:t xml:space="preserve"> </w:t>
      </w:r>
      <w:r>
        <w:rPr>
          <w:i/>
          <w:iCs/>
          <w:w w:val="105"/>
        </w:rPr>
        <w:t xml:space="preserve">Funding is available for services received during the state fiscal year, which </w:t>
      </w:r>
      <w:r w:rsidR="006D2198">
        <w:rPr>
          <w:i/>
          <w:iCs/>
          <w:w w:val="105"/>
        </w:rPr>
        <w:t>runs</w:t>
      </w:r>
      <w:r>
        <w:rPr>
          <w:i/>
          <w:iCs/>
          <w:w w:val="105"/>
        </w:rPr>
        <w:t xml:space="preserve"> July 1 - June 30. A new application is required each state fiscal year.</w:t>
      </w:r>
    </w:p>
    <w:p w14:paraId="12901460" w14:textId="1CBD3685" w:rsidR="00CC79E7" w:rsidRPr="006A7D82" w:rsidRDefault="00CC79E7">
      <w:pPr>
        <w:rPr>
          <w:rFonts w:ascii="Nunito" w:hAnsi="Nunito"/>
          <w:b/>
          <w:bCs/>
          <w:sz w:val="24"/>
          <w:szCs w:val="24"/>
        </w:rPr>
      </w:pPr>
      <w:r w:rsidRPr="006A7D82">
        <w:rPr>
          <w:rFonts w:ascii="Nunito" w:hAnsi="Nunito"/>
          <w:b/>
          <w:bCs/>
          <w:sz w:val="24"/>
          <w:szCs w:val="24"/>
        </w:rPr>
        <w:t xml:space="preserve">Eligibility Pieces </w:t>
      </w:r>
    </w:p>
    <w:p w14:paraId="701DF867" w14:textId="48F249F1" w:rsidR="00FC3B7F" w:rsidRDefault="00000000" w:rsidP="00FC3B7F">
      <w:pPr>
        <w:spacing w:line="240" w:lineRule="auto"/>
        <w:ind w:left="360" w:hanging="360"/>
        <w:rPr>
          <w:rFonts w:ascii="Nunito" w:hAnsi="Nunito"/>
          <w:sz w:val="24"/>
          <w:szCs w:val="24"/>
        </w:rPr>
      </w:pPr>
      <w:sdt>
        <w:sdtPr>
          <w:rPr>
            <w:rFonts w:ascii="Nunito" w:hAnsi="Nunito"/>
            <w:sz w:val="24"/>
            <w:szCs w:val="24"/>
          </w:rPr>
          <w:id w:val="557284288"/>
          <w14:checkbox>
            <w14:checked w14:val="0"/>
            <w14:checkedState w14:val="2612" w14:font="MS Gothic"/>
            <w14:uncheckedState w14:val="2610" w14:font="MS Gothic"/>
          </w14:checkbox>
        </w:sdtPr>
        <w:sdtContent>
          <w:r w:rsidR="00FC3B7F">
            <w:rPr>
              <w:rFonts w:ascii="MS Gothic" w:eastAsia="MS Gothic" w:hAnsi="MS Gothic" w:hint="eastAsia"/>
              <w:sz w:val="24"/>
              <w:szCs w:val="24"/>
            </w:rPr>
            <w:t>☐</w:t>
          </w:r>
        </w:sdtContent>
      </w:sdt>
      <w:r w:rsidR="00FC3B7F">
        <w:rPr>
          <w:rFonts w:ascii="Nunito" w:hAnsi="Nunito"/>
          <w:sz w:val="24"/>
          <w:szCs w:val="24"/>
        </w:rPr>
        <w:t xml:space="preserve"> Child/young person resides in Ohio.</w:t>
      </w:r>
    </w:p>
    <w:p w14:paraId="69A75C3F" w14:textId="64813B5D" w:rsidR="00CC79E7" w:rsidRPr="006A7D82" w:rsidRDefault="00000000" w:rsidP="00FC3B7F">
      <w:pPr>
        <w:spacing w:line="240" w:lineRule="auto"/>
        <w:ind w:left="360" w:hanging="360"/>
        <w:rPr>
          <w:rFonts w:ascii="Nunito" w:hAnsi="Nunito"/>
          <w:sz w:val="24"/>
          <w:szCs w:val="24"/>
        </w:rPr>
      </w:pPr>
      <w:sdt>
        <w:sdtPr>
          <w:rPr>
            <w:rFonts w:ascii="Nunito" w:hAnsi="Nunito"/>
            <w:sz w:val="24"/>
            <w:szCs w:val="24"/>
          </w:rPr>
          <w:id w:val="-431436186"/>
          <w14:checkbox>
            <w14:checked w14:val="0"/>
            <w14:checkedState w14:val="2612" w14:font="MS Gothic"/>
            <w14:uncheckedState w14:val="2610" w14:font="MS Gothic"/>
          </w14:checkbox>
        </w:sdtPr>
        <w:sdtContent>
          <w:r w:rsidR="00FC3B7F">
            <w:rPr>
              <w:rFonts w:ascii="MS Gothic" w:eastAsia="MS Gothic" w:hAnsi="MS Gothic" w:hint="eastAsia"/>
              <w:sz w:val="24"/>
              <w:szCs w:val="24"/>
            </w:rPr>
            <w:t>☐</w:t>
          </w:r>
        </w:sdtContent>
      </w:sdt>
      <w:r w:rsidR="00FC3B7F" w:rsidRPr="009B238B">
        <w:rPr>
          <w:rFonts w:ascii="Nunito" w:hAnsi="Nunito"/>
          <w:sz w:val="24"/>
          <w:szCs w:val="24"/>
        </w:rPr>
        <w:t xml:space="preserve"> </w:t>
      </w:r>
      <w:r w:rsidR="009B238B" w:rsidRPr="009B238B">
        <w:rPr>
          <w:rFonts w:ascii="Nunito" w:hAnsi="Nunito"/>
          <w:sz w:val="24"/>
          <w:szCs w:val="24"/>
        </w:rPr>
        <w:t>Child/young person lives in the home of the adoptive parent(s). If the young person is in residential or foster care at the time of application, PASSS funds may be available if the plan is for the young person to return to the adoptive home</w:t>
      </w:r>
      <w:r w:rsidR="006D2198">
        <w:rPr>
          <w:rFonts w:ascii="Nunito" w:hAnsi="Nunito"/>
          <w:sz w:val="24"/>
          <w:szCs w:val="24"/>
        </w:rPr>
        <w:t>.</w:t>
      </w:r>
    </w:p>
    <w:p w14:paraId="548AD0CD" w14:textId="21A5BDE5" w:rsidR="00CC79E7" w:rsidRPr="006A7D82" w:rsidRDefault="00000000" w:rsidP="000C4707">
      <w:pPr>
        <w:spacing w:line="240" w:lineRule="auto"/>
        <w:ind w:left="360" w:hanging="360"/>
        <w:rPr>
          <w:rFonts w:ascii="Nunito" w:hAnsi="Nunito"/>
          <w:sz w:val="24"/>
          <w:szCs w:val="24"/>
        </w:rPr>
      </w:pPr>
      <w:sdt>
        <w:sdtPr>
          <w:rPr>
            <w:rFonts w:ascii="Nunito" w:hAnsi="Nunito"/>
            <w:sz w:val="24"/>
            <w:szCs w:val="24"/>
          </w:rPr>
          <w:id w:val="1437178982"/>
          <w14:checkbox>
            <w14:checked w14:val="0"/>
            <w14:checkedState w14:val="2612" w14:font="MS Gothic"/>
            <w14:uncheckedState w14:val="2610" w14:font="MS Gothic"/>
          </w14:checkbox>
        </w:sdtPr>
        <w:sdtContent>
          <w:r w:rsidR="009B238B">
            <w:rPr>
              <w:rFonts w:ascii="MS Gothic" w:eastAsia="MS Gothic" w:hAnsi="MS Gothic" w:hint="eastAsia"/>
              <w:sz w:val="24"/>
              <w:szCs w:val="24"/>
            </w:rPr>
            <w:t>☐</w:t>
          </w:r>
        </w:sdtContent>
      </w:sdt>
      <w:r w:rsidR="000C761B" w:rsidRPr="006A7D82">
        <w:rPr>
          <w:rFonts w:ascii="Nunito" w:hAnsi="Nunito"/>
          <w:sz w:val="24"/>
          <w:szCs w:val="24"/>
        </w:rPr>
        <w:tab/>
      </w:r>
      <w:r w:rsidR="00CC79E7" w:rsidRPr="006A7D82">
        <w:rPr>
          <w:rFonts w:ascii="Nunito" w:hAnsi="Nunito"/>
          <w:sz w:val="24"/>
          <w:szCs w:val="24"/>
        </w:rPr>
        <w:t>Child/young person has been adopted by someone other than a stepparent.</w:t>
      </w:r>
    </w:p>
    <w:p w14:paraId="6E774202" w14:textId="6526586F" w:rsidR="009B238B" w:rsidRDefault="00000000" w:rsidP="009B238B">
      <w:pPr>
        <w:spacing w:line="240" w:lineRule="auto"/>
        <w:ind w:left="360" w:hanging="360"/>
        <w:rPr>
          <w:rFonts w:ascii="Nunito" w:hAnsi="Nunito"/>
          <w:sz w:val="24"/>
          <w:szCs w:val="24"/>
        </w:rPr>
      </w:pPr>
      <w:sdt>
        <w:sdtPr>
          <w:rPr>
            <w:rFonts w:ascii="Nunito" w:hAnsi="Nunito"/>
            <w:sz w:val="24"/>
            <w:szCs w:val="24"/>
          </w:rPr>
          <w:id w:val="-547068099"/>
          <w14:checkbox>
            <w14:checked w14:val="0"/>
            <w14:checkedState w14:val="2612" w14:font="MS Gothic"/>
            <w14:uncheckedState w14:val="2610" w14:font="MS Gothic"/>
          </w14:checkbox>
        </w:sdtPr>
        <w:sdtContent>
          <w:r w:rsidR="009B238B" w:rsidRPr="006A7D82">
            <w:rPr>
              <w:rFonts w:ascii="Segoe UI Symbol" w:eastAsia="MS Gothic" w:hAnsi="Segoe UI Symbol" w:cs="Segoe UI Symbol"/>
              <w:sz w:val="24"/>
              <w:szCs w:val="24"/>
            </w:rPr>
            <w:t>☐</w:t>
          </w:r>
        </w:sdtContent>
      </w:sdt>
      <w:r w:rsidR="009B238B" w:rsidRPr="006A7D82">
        <w:rPr>
          <w:rFonts w:ascii="Nunito" w:hAnsi="Nunito"/>
          <w:sz w:val="24"/>
          <w:szCs w:val="24"/>
        </w:rPr>
        <w:tab/>
      </w:r>
      <w:r w:rsidR="009B238B" w:rsidRPr="009B238B">
        <w:rPr>
          <w:rFonts w:ascii="Nunito" w:hAnsi="Nunito"/>
          <w:sz w:val="24"/>
          <w:szCs w:val="24"/>
        </w:rPr>
        <w:t>Child/young person has a physical or developmental disability or mental or emotional condition.</w:t>
      </w:r>
      <w:r w:rsidR="009B238B">
        <w:rPr>
          <w:rFonts w:ascii="Nunito" w:hAnsi="Nunito"/>
          <w:sz w:val="24"/>
          <w:szCs w:val="24"/>
        </w:rPr>
        <w:t xml:space="preserve"> </w:t>
      </w:r>
    </w:p>
    <w:p w14:paraId="6C79223C" w14:textId="19769284" w:rsidR="00CC79E7" w:rsidRPr="006A7D82" w:rsidRDefault="00000000" w:rsidP="009B238B">
      <w:pPr>
        <w:spacing w:line="240" w:lineRule="auto"/>
        <w:ind w:left="360" w:hanging="360"/>
        <w:rPr>
          <w:rFonts w:ascii="Nunito" w:hAnsi="Nunito"/>
          <w:sz w:val="24"/>
          <w:szCs w:val="24"/>
        </w:rPr>
      </w:pPr>
      <w:sdt>
        <w:sdtPr>
          <w:rPr>
            <w:rFonts w:ascii="Nunito" w:hAnsi="Nunito"/>
            <w:sz w:val="24"/>
            <w:szCs w:val="24"/>
          </w:rPr>
          <w:id w:val="1436253182"/>
          <w14:checkbox>
            <w14:checked w14:val="0"/>
            <w14:checkedState w14:val="2612" w14:font="MS Gothic"/>
            <w14:uncheckedState w14:val="2610" w14:font="MS Gothic"/>
          </w14:checkbox>
        </w:sdtPr>
        <w:sdtContent>
          <w:r w:rsidR="009B238B">
            <w:rPr>
              <w:rFonts w:ascii="MS Gothic" w:eastAsia="MS Gothic" w:hAnsi="MS Gothic" w:hint="eastAsia"/>
              <w:sz w:val="24"/>
              <w:szCs w:val="24"/>
            </w:rPr>
            <w:t>☐</w:t>
          </w:r>
        </w:sdtContent>
      </w:sdt>
      <w:r w:rsidR="009B238B" w:rsidRPr="006A7D82">
        <w:rPr>
          <w:rFonts w:ascii="Nunito" w:hAnsi="Nunito"/>
          <w:sz w:val="24"/>
          <w:szCs w:val="24"/>
        </w:rPr>
        <w:tab/>
      </w:r>
      <w:r w:rsidR="009B238B" w:rsidRPr="009B238B">
        <w:rPr>
          <w:rFonts w:ascii="Nunito" w:hAnsi="Nunito"/>
          <w:sz w:val="24"/>
          <w:szCs w:val="24"/>
        </w:rPr>
        <w:t>The disability or condition existed before the adoption petition was filed. If the disability or condition was identified after the adoption, it is due to factors in the child/young person's pre-adoption background or medical history, or biological family's background or medical history.</w:t>
      </w:r>
    </w:p>
    <w:p w14:paraId="7E2348DC" w14:textId="1497CB3D" w:rsidR="00CC79E7" w:rsidRPr="006A7D82" w:rsidRDefault="00000000" w:rsidP="000C4707">
      <w:pPr>
        <w:spacing w:line="240" w:lineRule="auto"/>
        <w:ind w:left="360" w:hanging="360"/>
        <w:rPr>
          <w:rFonts w:ascii="Nunito" w:hAnsi="Nunito"/>
          <w:sz w:val="24"/>
          <w:szCs w:val="24"/>
        </w:rPr>
      </w:pPr>
      <w:sdt>
        <w:sdtPr>
          <w:rPr>
            <w:rFonts w:ascii="Nunito" w:hAnsi="Nunito"/>
            <w:sz w:val="24"/>
            <w:szCs w:val="24"/>
          </w:rPr>
          <w:id w:val="-682437305"/>
          <w14:checkbox>
            <w14:checked w14:val="0"/>
            <w14:checkedState w14:val="2612" w14:font="MS Gothic"/>
            <w14:uncheckedState w14:val="2610" w14:font="MS Gothic"/>
          </w14:checkbox>
        </w:sdtPr>
        <w:sdtContent>
          <w:r w:rsidR="000C4707" w:rsidRPr="006A7D82">
            <w:rPr>
              <w:rFonts w:ascii="Segoe UI Symbol" w:eastAsia="MS Gothic" w:hAnsi="Segoe UI Symbol" w:cs="Segoe UI Symbol"/>
              <w:sz w:val="24"/>
              <w:szCs w:val="24"/>
            </w:rPr>
            <w:t>☐</w:t>
          </w:r>
        </w:sdtContent>
      </w:sdt>
      <w:r w:rsidR="000C4707" w:rsidRPr="006A7D82">
        <w:rPr>
          <w:rFonts w:ascii="Nunito" w:hAnsi="Nunito"/>
          <w:sz w:val="24"/>
          <w:szCs w:val="24"/>
        </w:rPr>
        <w:tab/>
      </w:r>
      <w:r w:rsidR="00CC79E7" w:rsidRPr="006A7D82">
        <w:rPr>
          <w:rFonts w:ascii="Nunito" w:hAnsi="Nunito"/>
          <w:sz w:val="24"/>
          <w:szCs w:val="24"/>
        </w:rPr>
        <w:t>The child/young person is under the age of eighteen.</w:t>
      </w:r>
    </w:p>
    <w:p w14:paraId="2AAF23DF" w14:textId="2DC74D62" w:rsidR="00CC79E7" w:rsidRPr="006A7D82" w:rsidRDefault="00000000" w:rsidP="000C4707">
      <w:pPr>
        <w:spacing w:line="240" w:lineRule="auto"/>
        <w:ind w:left="360" w:hanging="360"/>
        <w:rPr>
          <w:rFonts w:ascii="Nunito" w:hAnsi="Nunito"/>
          <w:sz w:val="24"/>
          <w:szCs w:val="24"/>
        </w:rPr>
      </w:pPr>
      <w:sdt>
        <w:sdtPr>
          <w:rPr>
            <w:rFonts w:ascii="Nunito" w:hAnsi="Nunito"/>
            <w:sz w:val="24"/>
            <w:szCs w:val="24"/>
          </w:rPr>
          <w:id w:val="648564874"/>
          <w14:checkbox>
            <w14:checked w14:val="0"/>
            <w14:checkedState w14:val="2612" w14:font="MS Gothic"/>
            <w14:uncheckedState w14:val="2610" w14:font="MS Gothic"/>
          </w14:checkbox>
        </w:sdtPr>
        <w:sdtContent>
          <w:r w:rsidR="000C4707" w:rsidRPr="006A7D82">
            <w:rPr>
              <w:rFonts w:ascii="Segoe UI Symbol" w:eastAsia="MS Gothic" w:hAnsi="Segoe UI Symbol" w:cs="Segoe UI Symbol"/>
              <w:sz w:val="24"/>
              <w:szCs w:val="24"/>
            </w:rPr>
            <w:t>☐</w:t>
          </w:r>
        </w:sdtContent>
      </w:sdt>
      <w:r w:rsidR="000C761B" w:rsidRPr="006A7D82">
        <w:rPr>
          <w:rFonts w:ascii="Nunito" w:hAnsi="Nunito"/>
          <w:sz w:val="24"/>
          <w:szCs w:val="24"/>
        </w:rPr>
        <w:tab/>
      </w:r>
      <w:r w:rsidR="009B238B" w:rsidRPr="009B238B">
        <w:rPr>
          <w:rFonts w:ascii="Nunito" w:hAnsi="Nunito"/>
          <w:sz w:val="24"/>
          <w:szCs w:val="24"/>
        </w:rPr>
        <w:t>The child/young person is at least eighteen years of age and less than twenty-one years of age and has been diagnosed with a mental, developmental, or physical disability and the disability or illness would limit functioning or impair activities of daily living</w:t>
      </w:r>
      <w:r w:rsidR="006D2198">
        <w:rPr>
          <w:rFonts w:ascii="Nunito" w:hAnsi="Nunito"/>
          <w:sz w:val="24"/>
          <w:szCs w:val="24"/>
        </w:rPr>
        <w:t>.</w:t>
      </w:r>
    </w:p>
    <w:p w14:paraId="11140E62" w14:textId="2F9B70FD" w:rsidR="006D2198" w:rsidRDefault="00000000" w:rsidP="006D2198">
      <w:pPr>
        <w:spacing w:line="240" w:lineRule="auto"/>
        <w:ind w:left="360" w:hanging="360"/>
        <w:rPr>
          <w:rFonts w:ascii="Nunito" w:hAnsi="Nunito"/>
          <w:sz w:val="24"/>
          <w:szCs w:val="24"/>
        </w:rPr>
      </w:pPr>
      <w:sdt>
        <w:sdtPr>
          <w:rPr>
            <w:rFonts w:ascii="Nunito" w:hAnsi="Nunito"/>
            <w:sz w:val="24"/>
            <w:szCs w:val="24"/>
          </w:rPr>
          <w:id w:val="-795835410"/>
          <w14:checkbox>
            <w14:checked w14:val="0"/>
            <w14:checkedState w14:val="2612" w14:font="MS Gothic"/>
            <w14:uncheckedState w14:val="2610" w14:font="MS Gothic"/>
          </w14:checkbox>
        </w:sdtPr>
        <w:sdtContent>
          <w:r w:rsidR="000C4707" w:rsidRPr="006A7D82">
            <w:rPr>
              <w:rFonts w:ascii="Segoe UI Symbol" w:eastAsia="MS Gothic" w:hAnsi="Segoe UI Symbol" w:cs="Segoe UI Symbol"/>
              <w:sz w:val="24"/>
              <w:szCs w:val="24"/>
            </w:rPr>
            <w:t>☐</w:t>
          </w:r>
        </w:sdtContent>
      </w:sdt>
      <w:r w:rsidR="000C761B" w:rsidRPr="006A7D82">
        <w:rPr>
          <w:rFonts w:ascii="Nunito" w:hAnsi="Nunito"/>
          <w:sz w:val="24"/>
          <w:szCs w:val="24"/>
        </w:rPr>
        <w:tab/>
      </w:r>
      <w:r w:rsidR="00CC79E7" w:rsidRPr="006A7D82">
        <w:rPr>
          <w:rFonts w:ascii="Nunito" w:hAnsi="Nunito"/>
          <w:sz w:val="24"/>
          <w:szCs w:val="24"/>
        </w:rPr>
        <w:t>Other sources of assistance are inadequate or are unavailable to meet the child/young person’s immediate needs.</w:t>
      </w:r>
      <w:r w:rsidR="000C761B" w:rsidRPr="006A7D82">
        <w:rPr>
          <w:rFonts w:ascii="Nunito" w:hAnsi="Nunito"/>
          <w:sz w:val="24"/>
          <w:szCs w:val="24"/>
        </w:rPr>
        <w:t xml:space="preserve"> </w:t>
      </w:r>
    </w:p>
    <w:p w14:paraId="794A63DC" w14:textId="77777777" w:rsidR="006D2198" w:rsidRDefault="006D2198" w:rsidP="006D2198">
      <w:pPr>
        <w:spacing w:line="240" w:lineRule="auto"/>
        <w:ind w:left="360" w:hanging="360"/>
        <w:rPr>
          <w:rFonts w:ascii="Nunito" w:hAnsi="Nunito"/>
          <w:sz w:val="24"/>
          <w:szCs w:val="24"/>
        </w:rPr>
      </w:pPr>
    </w:p>
    <w:p w14:paraId="21E15D8A" w14:textId="51F0770D" w:rsidR="00CC79E7" w:rsidRPr="006A7D82" w:rsidRDefault="000C761B">
      <w:pPr>
        <w:rPr>
          <w:rFonts w:ascii="Nunito" w:hAnsi="Nunito"/>
          <w:b/>
          <w:bCs/>
          <w:sz w:val="24"/>
          <w:szCs w:val="24"/>
        </w:rPr>
      </w:pPr>
      <w:r w:rsidRPr="006A7D82">
        <w:rPr>
          <w:rFonts w:ascii="Nunito" w:hAnsi="Nunito"/>
          <w:b/>
          <w:bCs/>
          <w:sz w:val="24"/>
          <w:szCs w:val="24"/>
        </w:rPr>
        <w:t xml:space="preserve">Application Pieces </w:t>
      </w:r>
    </w:p>
    <w:p w14:paraId="0391A7B9" w14:textId="15A31DB6" w:rsidR="00D826EB" w:rsidRPr="00D826EB" w:rsidRDefault="00000000" w:rsidP="004570FC">
      <w:pPr>
        <w:spacing w:after="0"/>
        <w:ind w:left="360" w:hanging="360"/>
        <w:rPr>
          <w:rFonts w:ascii="Nunito" w:hAnsi="Nunito"/>
          <w:sz w:val="24"/>
          <w:szCs w:val="24"/>
        </w:rPr>
      </w:pPr>
      <w:sdt>
        <w:sdtPr>
          <w:rPr>
            <w:rFonts w:ascii="Nunito" w:hAnsi="Nunito"/>
            <w:b/>
            <w:bCs/>
            <w:sz w:val="24"/>
            <w:szCs w:val="24"/>
          </w:rPr>
          <w:id w:val="-706563333"/>
          <w14:checkbox>
            <w14:checked w14:val="0"/>
            <w14:checkedState w14:val="2612" w14:font="MS Gothic"/>
            <w14:uncheckedState w14:val="2610" w14:font="MS Gothic"/>
          </w14:checkbox>
        </w:sdtPr>
        <w:sdtContent>
          <w:r w:rsidR="00B01275" w:rsidRPr="006A7D82">
            <w:rPr>
              <w:rFonts w:ascii="Segoe UI Symbol" w:eastAsia="MS Gothic" w:hAnsi="Segoe UI Symbol" w:cs="Segoe UI Symbol"/>
              <w:b/>
              <w:bCs/>
              <w:sz w:val="24"/>
              <w:szCs w:val="24"/>
            </w:rPr>
            <w:t>☐</w:t>
          </w:r>
        </w:sdtContent>
      </w:sdt>
      <w:r w:rsidR="00B01275" w:rsidRPr="006A7D82">
        <w:rPr>
          <w:rFonts w:ascii="Nunito" w:hAnsi="Nunito"/>
          <w:b/>
          <w:bCs/>
          <w:sz w:val="24"/>
          <w:szCs w:val="24"/>
        </w:rPr>
        <w:t xml:space="preserve"> </w:t>
      </w:r>
      <w:r w:rsidR="00F9134E" w:rsidRPr="006A7D82">
        <w:rPr>
          <w:rFonts w:ascii="Nunito" w:hAnsi="Nunito"/>
          <w:b/>
          <w:bCs/>
          <w:sz w:val="24"/>
          <w:szCs w:val="24"/>
        </w:rPr>
        <w:tab/>
      </w:r>
      <w:r w:rsidR="00A8206B">
        <w:rPr>
          <w:rFonts w:ascii="Nunito" w:hAnsi="Nunito"/>
          <w:b/>
          <w:bCs/>
          <w:sz w:val="24"/>
          <w:szCs w:val="24"/>
        </w:rPr>
        <w:t>DCY</w:t>
      </w:r>
      <w:r w:rsidR="000C761B" w:rsidRPr="000C761B">
        <w:rPr>
          <w:rFonts w:ascii="Nunito" w:hAnsi="Nunito"/>
          <w:b/>
          <w:bCs/>
          <w:sz w:val="24"/>
          <w:szCs w:val="24"/>
        </w:rPr>
        <w:t xml:space="preserve"> 01050</w:t>
      </w:r>
      <w:r w:rsidR="000C761B" w:rsidRPr="000C761B">
        <w:rPr>
          <w:rFonts w:ascii="Nunito" w:hAnsi="Nunito"/>
          <w:sz w:val="24"/>
          <w:szCs w:val="24"/>
        </w:rPr>
        <w:t xml:space="preserve"> – Application for Post Adoption Special Services Subsidy</w:t>
      </w:r>
      <w:r w:rsidR="004570FC">
        <w:rPr>
          <w:rFonts w:ascii="Nunito" w:hAnsi="Nunito"/>
          <w:sz w:val="24"/>
          <w:szCs w:val="24"/>
        </w:rPr>
        <w:br/>
      </w:r>
      <w:r w:rsidR="00D826EB" w:rsidRPr="00D826EB">
        <w:rPr>
          <w:rFonts w:ascii="Nunito" w:hAnsi="Nunito"/>
          <w:sz w:val="24"/>
          <w:szCs w:val="24"/>
        </w:rPr>
        <w:t>Application must be fully completed including:</w:t>
      </w:r>
    </w:p>
    <w:p w14:paraId="05DC1451" w14:textId="74DF83C7" w:rsidR="00D826EB" w:rsidRPr="00D826EB" w:rsidRDefault="00D826EB" w:rsidP="00D826EB">
      <w:pPr>
        <w:pStyle w:val="ListParagraph"/>
        <w:numPr>
          <w:ilvl w:val="0"/>
          <w:numId w:val="12"/>
        </w:numPr>
        <w:rPr>
          <w:rFonts w:ascii="Nunito" w:hAnsi="Nunito"/>
          <w:sz w:val="24"/>
          <w:szCs w:val="24"/>
        </w:rPr>
      </w:pPr>
      <w:r w:rsidRPr="00D826EB">
        <w:rPr>
          <w:rFonts w:ascii="Nunito" w:hAnsi="Nunito"/>
          <w:sz w:val="24"/>
          <w:szCs w:val="24"/>
        </w:rPr>
        <w:t>A clear written statement of the child/young person's special needs</w:t>
      </w:r>
      <w:r w:rsidR="00FC3B7F">
        <w:rPr>
          <w:rFonts w:ascii="Nunito" w:hAnsi="Nunito"/>
          <w:sz w:val="24"/>
          <w:szCs w:val="24"/>
        </w:rPr>
        <w:t>.</w:t>
      </w:r>
      <w:r w:rsidRPr="00D826EB">
        <w:rPr>
          <w:rFonts w:ascii="Nunito" w:hAnsi="Nunito"/>
          <w:sz w:val="24"/>
          <w:szCs w:val="24"/>
        </w:rPr>
        <w:t xml:space="preserve">  </w:t>
      </w:r>
    </w:p>
    <w:p w14:paraId="67040C10" w14:textId="3DCF617A" w:rsidR="00D826EB" w:rsidRPr="00D826EB" w:rsidRDefault="00D826EB" w:rsidP="00D826EB">
      <w:pPr>
        <w:pStyle w:val="ListParagraph"/>
        <w:numPr>
          <w:ilvl w:val="0"/>
          <w:numId w:val="12"/>
        </w:numPr>
        <w:rPr>
          <w:rFonts w:ascii="Nunito" w:hAnsi="Nunito"/>
          <w:sz w:val="24"/>
          <w:szCs w:val="24"/>
        </w:rPr>
      </w:pPr>
      <w:r w:rsidRPr="00D826EB">
        <w:rPr>
          <w:rFonts w:ascii="Nunito" w:hAnsi="Nunito"/>
          <w:sz w:val="24"/>
          <w:szCs w:val="24"/>
        </w:rPr>
        <w:t>A statement of why the service is needed and is beyond the family’s financial resources</w:t>
      </w:r>
      <w:r w:rsidR="00FC3B7F">
        <w:rPr>
          <w:rFonts w:ascii="Nunito" w:hAnsi="Nunito"/>
          <w:sz w:val="24"/>
          <w:szCs w:val="24"/>
        </w:rPr>
        <w:t>.</w:t>
      </w:r>
      <w:r w:rsidRPr="00D826EB">
        <w:rPr>
          <w:rFonts w:ascii="Nunito" w:hAnsi="Nunito"/>
          <w:sz w:val="24"/>
          <w:szCs w:val="24"/>
        </w:rPr>
        <w:t xml:space="preserve">  </w:t>
      </w:r>
    </w:p>
    <w:p w14:paraId="214FBB33" w14:textId="57DB6CA5" w:rsidR="00D826EB" w:rsidRPr="00D826EB" w:rsidRDefault="00D826EB" w:rsidP="00D826EB">
      <w:pPr>
        <w:pStyle w:val="ListParagraph"/>
        <w:numPr>
          <w:ilvl w:val="0"/>
          <w:numId w:val="12"/>
        </w:numPr>
        <w:rPr>
          <w:rFonts w:ascii="Nunito" w:hAnsi="Nunito"/>
          <w:sz w:val="24"/>
          <w:szCs w:val="24"/>
        </w:rPr>
      </w:pPr>
      <w:r w:rsidRPr="00D826EB">
        <w:rPr>
          <w:rFonts w:ascii="Nunito" w:hAnsi="Nunito"/>
          <w:sz w:val="24"/>
          <w:szCs w:val="24"/>
        </w:rPr>
        <w:t>A list of community resources that have been contacted including the date and results of those contacts</w:t>
      </w:r>
      <w:r w:rsidR="00FC3B7F">
        <w:rPr>
          <w:rFonts w:ascii="Nunito" w:hAnsi="Nunito"/>
          <w:sz w:val="24"/>
          <w:szCs w:val="24"/>
        </w:rPr>
        <w:t>.</w:t>
      </w:r>
    </w:p>
    <w:p w14:paraId="5614B2BF" w14:textId="066BEAD9" w:rsidR="00D826EB" w:rsidRPr="00D826EB" w:rsidRDefault="00000000" w:rsidP="00D826EB">
      <w:pPr>
        <w:rPr>
          <w:rFonts w:ascii="Nunito" w:hAnsi="Nunito"/>
          <w:w w:val="105"/>
          <w:sz w:val="24"/>
          <w:szCs w:val="24"/>
        </w:rPr>
      </w:pPr>
      <w:sdt>
        <w:sdtPr>
          <w:rPr>
            <w:rFonts w:ascii="Nunito" w:hAnsi="Nunito"/>
            <w:b/>
            <w:bCs/>
            <w:sz w:val="24"/>
            <w:szCs w:val="24"/>
          </w:rPr>
          <w:id w:val="-1665543345"/>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6A7D82">
        <w:rPr>
          <w:rFonts w:ascii="Nunito" w:hAnsi="Nunito"/>
          <w:b/>
          <w:bCs/>
          <w:sz w:val="24"/>
          <w:szCs w:val="24"/>
        </w:rPr>
        <w:t xml:space="preserve"> </w:t>
      </w:r>
      <w:r w:rsidR="00D826EB">
        <w:rPr>
          <w:rFonts w:ascii="Nunito" w:hAnsi="Nunito"/>
          <w:b/>
          <w:bCs/>
          <w:sz w:val="24"/>
          <w:szCs w:val="24"/>
        </w:rPr>
        <w:t xml:space="preserve"> </w:t>
      </w:r>
      <w:r w:rsidR="00A8206B">
        <w:rPr>
          <w:rFonts w:ascii="Nunito" w:hAnsi="Nunito"/>
          <w:b/>
          <w:w w:val="105"/>
          <w:sz w:val="24"/>
          <w:szCs w:val="24"/>
        </w:rPr>
        <w:t>DCY</w:t>
      </w:r>
      <w:r w:rsidR="00D826EB" w:rsidRPr="00D826EB">
        <w:rPr>
          <w:rFonts w:ascii="Nunito" w:hAnsi="Nunito"/>
          <w:b/>
          <w:w w:val="105"/>
          <w:sz w:val="24"/>
          <w:szCs w:val="24"/>
        </w:rPr>
        <w:t xml:space="preserve"> </w:t>
      </w:r>
      <w:r w:rsidR="00D826EB" w:rsidRPr="00D826EB">
        <w:rPr>
          <w:rFonts w:ascii="Nunito" w:hAnsi="Nunito"/>
          <w:b/>
          <w:bCs/>
          <w:w w:val="105"/>
          <w:sz w:val="24"/>
          <w:szCs w:val="24"/>
        </w:rPr>
        <w:t>01051</w:t>
      </w:r>
      <w:r w:rsidR="006D2198">
        <w:rPr>
          <w:rFonts w:ascii="Nunito" w:hAnsi="Nunito"/>
          <w:w w:val="105"/>
          <w:sz w:val="24"/>
          <w:szCs w:val="24"/>
        </w:rPr>
        <w:t xml:space="preserve"> – </w:t>
      </w:r>
      <w:r w:rsidR="00D826EB" w:rsidRPr="00D826EB">
        <w:rPr>
          <w:rFonts w:ascii="Nunito" w:hAnsi="Nunito"/>
          <w:w w:val="105"/>
          <w:sz w:val="24"/>
          <w:szCs w:val="24"/>
        </w:rPr>
        <w:t>Application</w:t>
      </w:r>
      <w:r w:rsidR="00D826EB" w:rsidRPr="00D826EB">
        <w:rPr>
          <w:rFonts w:ascii="Nunito" w:hAnsi="Nunito"/>
          <w:spacing w:val="-18"/>
          <w:w w:val="105"/>
          <w:sz w:val="24"/>
          <w:szCs w:val="24"/>
        </w:rPr>
        <w:t xml:space="preserve"> </w:t>
      </w:r>
      <w:r w:rsidR="00D826EB" w:rsidRPr="00D826EB">
        <w:rPr>
          <w:rFonts w:ascii="Nunito" w:hAnsi="Nunito"/>
          <w:w w:val="105"/>
          <w:sz w:val="24"/>
          <w:szCs w:val="24"/>
        </w:rPr>
        <w:t>for</w:t>
      </w:r>
      <w:r w:rsidR="00D826EB" w:rsidRPr="00D826EB">
        <w:rPr>
          <w:rFonts w:ascii="Nunito" w:hAnsi="Nunito"/>
          <w:spacing w:val="-19"/>
          <w:w w:val="105"/>
          <w:sz w:val="24"/>
          <w:szCs w:val="24"/>
        </w:rPr>
        <w:t xml:space="preserve"> </w:t>
      </w:r>
      <w:r w:rsidR="00D826EB" w:rsidRPr="00D826EB">
        <w:rPr>
          <w:rFonts w:ascii="Nunito" w:hAnsi="Nunito"/>
          <w:w w:val="105"/>
          <w:sz w:val="24"/>
          <w:szCs w:val="24"/>
        </w:rPr>
        <w:t>Additional Post Adoption Special Services Subsidy (PASSS) Funding for Extraordinary Circumstances</w:t>
      </w:r>
      <w:r w:rsidR="006D2198">
        <w:rPr>
          <w:rFonts w:ascii="Nunito" w:hAnsi="Nunito"/>
          <w:spacing w:val="30"/>
          <w:w w:val="105"/>
          <w:sz w:val="24"/>
          <w:szCs w:val="24"/>
        </w:rPr>
        <w:t xml:space="preserve"> </w:t>
      </w:r>
      <w:r w:rsidR="00D826EB" w:rsidRPr="00D826EB">
        <w:rPr>
          <w:rFonts w:ascii="Nunito" w:hAnsi="Nunito"/>
          <w:w w:val="105"/>
          <w:sz w:val="24"/>
          <w:szCs w:val="24"/>
        </w:rPr>
        <w:t>(if</w:t>
      </w:r>
      <w:r w:rsidR="00D826EB" w:rsidRPr="00D826EB">
        <w:rPr>
          <w:rFonts w:ascii="Nunito" w:hAnsi="Nunito"/>
          <w:spacing w:val="-3"/>
          <w:w w:val="105"/>
          <w:sz w:val="24"/>
          <w:szCs w:val="24"/>
        </w:rPr>
        <w:t xml:space="preserve"> </w:t>
      </w:r>
      <w:r w:rsidR="00D826EB" w:rsidRPr="00D826EB">
        <w:rPr>
          <w:rFonts w:ascii="Nunito" w:hAnsi="Nunito"/>
          <w:w w:val="105"/>
          <w:sz w:val="24"/>
          <w:szCs w:val="24"/>
        </w:rPr>
        <w:t>applicable)</w:t>
      </w:r>
    </w:p>
    <w:p w14:paraId="731A21E0" w14:textId="77777777" w:rsidR="00D826EB" w:rsidRPr="00D826EB" w:rsidRDefault="00D826EB" w:rsidP="00D826EB">
      <w:pPr>
        <w:pStyle w:val="ListParagraph"/>
        <w:numPr>
          <w:ilvl w:val="0"/>
          <w:numId w:val="13"/>
        </w:numPr>
        <w:rPr>
          <w:rFonts w:ascii="Nunito" w:hAnsi="Nunito"/>
          <w:sz w:val="24"/>
          <w:szCs w:val="24"/>
        </w:rPr>
      </w:pPr>
      <w:r w:rsidRPr="00D826EB">
        <w:rPr>
          <w:rFonts w:ascii="Nunito" w:hAnsi="Nunito"/>
          <w:sz w:val="24"/>
          <w:szCs w:val="24"/>
        </w:rPr>
        <w:t xml:space="preserve">Applicable only if there is an involuntary loss of employment during the fiscal year or </w:t>
      </w:r>
    </w:p>
    <w:p w14:paraId="17630BF6" w14:textId="1F59F6AA" w:rsidR="00D826EB" w:rsidRPr="00D826EB" w:rsidRDefault="00D826EB" w:rsidP="00D826EB">
      <w:pPr>
        <w:pStyle w:val="ListParagraph"/>
        <w:numPr>
          <w:ilvl w:val="0"/>
          <w:numId w:val="13"/>
        </w:numPr>
        <w:rPr>
          <w:rFonts w:ascii="Nunito" w:hAnsi="Nunito"/>
          <w:sz w:val="24"/>
          <w:szCs w:val="24"/>
        </w:rPr>
      </w:pPr>
      <w:r w:rsidRPr="00D826EB">
        <w:rPr>
          <w:rFonts w:ascii="Nunito" w:hAnsi="Nunito"/>
          <w:sz w:val="24"/>
          <w:szCs w:val="24"/>
        </w:rPr>
        <w:t xml:space="preserve">A qualified professional has recommended residential treatment, inpatient hospitalization, or treatment foster care. A copy of the recommendation must be included </w:t>
      </w:r>
      <w:r w:rsidR="008773C3">
        <w:rPr>
          <w:rFonts w:ascii="Nunito" w:hAnsi="Nunito"/>
          <w:sz w:val="24"/>
          <w:szCs w:val="24"/>
        </w:rPr>
        <w:t>with</w:t>
      </w:r>
      <w:r w:rsidRPr="00D826EB">
        <w:rPr>
          <w:rFonts w:ascii="Nunito" w:hAnsi="Nunito"/>
          <w:sz w:val="24"/>
          <w:szCs w:val="24"/>
        </w:rPr>
        <w:t xml:space="preserve"> the application.</w:t>
      </w:r>
    </w:p>
    <w:p w14:paraId="7E263A4F" w14:textId="314C1FCC" w:rsidR="00D826EB" w:rsidRPr="006D2198" w:rsidRDefault="00000000" w:rsidP="00D826EB">
      <w:pPr>
        <w:rPr>
          <w:rFonts w:ascii="Nunito" w:hAnsi="Nunito"/>
          <w:spacing w:val="1"/>
          <w:w w:val="105"/>
          <w:sz w:val="24"/>
          <w:szCs w:val="24"/>
        </w:rPr>
      </w:pPr>
      <w:sdt>
        <w:sdtPr>
          <w:rPr>
            <w:rFonts w:ascii="Nunito" w:hAnsi="Nunito"/>
            <w:b/>
            <w:bCs/>
            <w:sz w:val="24"/>
            <w:szCs w:val="24"/>
          </w:rPr>
          <w:id w:val="-686062629"/>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A8206B">
        <w:rPr>
          <w:rFonts w:ascii="Nunito" w:hAnsi="Nunito"/>
          <w:b/>
          <w:w w:val="105"/>
          <w:sz w:val="24"/>
          <w:szCs w:val="24"/>
        </w:rPr>
        <w:t>DCY</w:t>
      </w:r>
      <w:r w:rsidR="00D826EB" w:rsidRPr="00D826EB">
        <w:rPr>
          <w:rFonts w:ascii="Nunito" w:hAnsi="Nunito"/>
          <w:b/>
          <w:spacing w:val="-17"/>
          <w:w w:val="105"/>
          <w:sz w:val="24"/>
          <w:szCs w:val="24"/>
        </w:rPr>
        <w:t xml:space="preserve"> </w:t>
      </w:r>
      <w:r w:rsidR="00D826EB" w:rsidRPr="00D826EB">
        <w:rPr>
          <w:rFonts w:ascii="Nunito" w:hAnsi="Nunito"/>
          <w:b/>
          <w:w w:val="105"/>
          <w:sz w:val="24"/>
          <w:szCs w:val="24"/>
        </w:rPr>
        <w:t>01052</w:t>
      </w:r>
      <w:r w:rsidR="00D826EB" w:rsidRPr="00D826EB">
        <w:rPr>
          <w:rFonts w:ascii="Nunito" w:hAnsi="Nunito"/>
          <w:b/>
          <w:spacing w:val="-16"/>
          <w:w w:val="105"/>
          <w:sz w:val="24"/>
          <w:szCs w:val="24"/>
        </w:rPr>
        <w:t xml:space="preserve"> </w:t>
      </w:r>
      <w:r w:rsidR="006D2198">
        <w:rPr>
          <w:rFonts w:ascii="Nunito" w:hAnsi="Nunito"/>
          <w:w w:val="105"/>
          <w:sz w:val="24"/>
          <w:szCs w:val="24"/>
        </w:rPr>
        <w:t>–</w:t>
      </w:r>
      <w:r w:rsidR="00D826EB" w:rsidRPr="00D826EB">
        <w:rPr>
          <w:rFonts w:ascii="Nunito" w:hAnsi="Nunito"/>
          <w:spacing w:val="1"/>
          <w:w w:val="105"/>
          <w:sz w:val="24"/>
          <w:szCs w:val="24"/>
        </w:rPr>
        <w:t xml:space="preserve"> </w:t>
      </w:r>
      <w:r w:rsidR="00D826EB" w:rsidRPr="00D826EB">
        <w:rPr>
          <w:rFonts w:ascii="Nunito" w:hAnsi="Nunito"/>
          <w:w w:val="105"/>
          <w:sz w:val="24"/>
          <w:szCs w:val="24"/>
        </w:rPr>
        <w:t>Credentials</w:t>
      </w:r>
      <w:r w:rsidR="00D826EB" w:rsidRPr="00D826EB">
        <w:rPr>
          <w:rFonts w:ascii="Nunito" w:hAnsi="Nunito"/>
          <w:spacing w:val="-13"/>
          <w:w w:val="105"/>
          <w:sz w:val="24"/>
          <w:szCs w:val="24"/>
        </w:rPr>
        <w:t xml:space="preserve"> </w:t>
      </w:r>
      <w:r w:rsidR="00D826EB" w:rsidRPr="00D826EB">
        <w:rPr>
          <w:rFonts w:ascii="Nunito" w:hAnsi="Nunito"/>
          <w:w w:val="105"/>
          <w:sz w:val="24"/>
          <w:szCs w:val="24"/>
        </w:rPr>
        <w:t>of</w:t>
      </w:r>
      <w:r w:rsidR="00D826EB" w:rsidRPr="00D826EB">
        <w:rPr>
          <w:rFonts w:ascii="Nunito" w:hAnsi="Nunito"/>
          <w:spacing w:val="-16"/>
          <w:w w:val="105"/>
          <w:sz w:val="24"/>
          <w:szCs w:val="24"/>
        </w:rPr>
        <w:t xml:space="preserve"> </w:t>
      </w:r>
      <w:r w:rsidR="00D826EB" w:rsidRPr="00D826EB">
        <w:rPr>
          <w:rFonts w:ascii="Nunito" w:hAnsi="Nunito"/>
          <w:w w:val="105"/>
          <w:sz w:val="24"/>
          <w:szCs w:val="24"/>
        </w:rPr>
        <w:t>Professional</w:t>
      </w:r>
      <w:r w:rsidR="00D826EB" w:rsidRPr="00D826EB">
        <w:rPr>
          <w:rFonts w:ascii="Nunito" w:hAnsi="Nunito"/>
          <w:spacing w:val="-12"/>
          <w:w w:val="105"/>
          <w:sz w:val="24"/>
          <w:szCs w:val="24"/>
        </w:rPr>
        <w:t xml:space="preserve"> </w:t>
      </w:r>
      <w:r w:rsidR="00D826EB" w:rsidRPr="00D826EB">
        <w:rPr>
          <w:rFonts w:ascii="Nunito" w:hAnsi="Nunito"/>
          <w:w w:val="105"/>
          <w:sz w:val="24"/>
          <w:szCs w:val="24"/>
        </w:rPr>
        <w:t>Providers</w:t>
      </w:r>
      <w:r w:rsidR="00D826EB" w:rsidRPr="00D826EB">
        <w:rPr>
          <w:rFonts w:ascii="Nunito" w:hAnsi="Nunito"/>
          <w:spacing w:val="-16"/>
          <w:w w:val="105"/>
          <w:sz w:val="24"/>
          <w:szCs w:val="24"/>
        </w:rPr>
        <w:t xml:space="preserve"> </w:t>
      </w:r>
      <w:r w:rsidR="00D826EB" w:rsidRPr="00D826EB">
        <w:rPr>
          <w:rFonts w:ascii="Nunito" w:hAnsi="Nunito"/>
          <w:w w:val="105"/>
          <w:sz w:val="24"/>
          <w:szCs w:val="24"/>
        </w:rPr>
        <w:t>of</w:t>
      </w:r>
      <w:r w:rsidR="00D826EB" w:rsidRPr="00D826EB">
        <w:rPr>
          <w:rFonts w:ascii="Nunito" w:hAnsi="Nunito"/>
          <w:spacing w:val="-16"/>
          <w:w w:val="105"/>
          <w:sz w:val="24"/>
          <w:szCs w:val="24"/>
        </w:rPr>
        <w:t xml:space="preserve"> </w:t>
      </w:r>
      <w:r w:rsidR="00D826EB" w:rsidRPr="00D826EB">
        <w:rPr>
          <w:rFonts w:ascii="Nunito" w:hAnsi="Nunito"/>
          <w:w w:val="105"/>
          <w:sz w:val="24"/>
          <w:szCs w:val="24"/>
        </w:rPr>
        <w:t>PASSS</w:t>
      </w:r>
      <w:r w:rsidR="00D826EB" w:rsidRPr="00D826EB">
        <w:rPr>
          <w:rFonts w:ascii="Nunito" w:hAnsi="Nunito"/>
          <w:spacing w:val="-16"/>
          <w:w w:val="105"/>
          <w:sz w:val="24"/>
          <w:szCs w:val="24"/>
        </w:rPr>
        <w:t xml:space="preserve"> </w:t>
      </w:r>
      <w:r w:rsidR="00D826EB" w:rsidRPr="00D826EB">
        <w:rPr>
          <w:rFonts w:ascii="Nunito" w:hAnsi="Nunito"/>
          <w:w w:val="105"/>
          <w:sz w:val="24"/>
          <w:szCs w:val="24"/>
        </w:rPr>
        <w:t>Funded</w:t>
      </w:r>
      <w:r w:rsidR="00D826EB" w:rsidRPr="00D826EB">
        <w:rPr>
          <w:rFonts w:ascii="Nunito" w:hAnsi="Nunito"/>
          <w:spacing w:val="-16"/>
          <w:w w:val="105"/>
          <w:sz w:val="24"/>
          <w:szCs w:val="24"/>
        </w:rPr>
        <w:t xml:space="preserve"> </w:t>
      </w:r>
      <w:r w:rsidR="00D826EB" w:rsidRPr="00D826EB">
        <w:rPr>
          <w:rFonts w:ascii="Nunito" w:hAnsi="Nunito"/>
          <w:w w:val="105"/>
          <w:sz w:val="24"/>
          <w:szCs w:val="24"/>
        </w:rPr>
        <w:t>Therapeutic Services and Memorandum of</w:t>
      </w:r>
      <w:r w:rsidR="00D826EB" w:rsidRPr="00D826EB">
        <w:rPr>
          <w:rFonts w:ascii="Nunito" w:hAnsi="Nunito"/>
          <w:spacing w:val="-3"/>
          <w:w w:val="105"/>
          <w:sz w:val="24"/>
          <w:szCs w:val="24"/>
        </w:rPr>
        <w:t xml:space="preserve"> </w:t>
      </w:r>
      <w:r w:rsidR="00D826EB" w:rsidRPr="00D826EB">
        <w:rPr>
          <w:rFonts w:ascii="Nunito" w:hAnsi="Nunito"/>
          <w:w w:val="105"/>
          <w:sz w:val="24"/>
          <w:szCs w:val="24"/>
        </w:rPr>
        <w:t>Understanding</w:t>
      </w:r>
      <w:r w:rsidR="00D826EB" w:rsidRPr="00D826EB">
        <w:rPr>
          <w:rFonts w:ascii="Nunito" w:hAnsi="Nunito"/>
          <w:spacing w:val="33"/>
          <w:w w:val="105"/>
          <w:sz w:val="24"/>
          <w:szCs w:val="24"/>
        </w:rPr>
        <w:t xml:space="preserve"> </w:t>
      </w:r>
      <w:r w:rsidR="00D826EB" w:rsidRPr="00D826EB">
        <w:rPr>
          <w:rFonts w:ascii="Nunito" w:hAnsi="Nunito"/>
          <w:w w:val="105"/>
          <w:sz w:val="24"/>
          <w:szCs w:val="24"/>
        </w:rPr>
        <w:t>(if applicable)</w:t>
      </w:r>
    </w:p>
    <w:p w14:paraId="70EE2A95" w14:textId="266CE69E" w:rsidR="00D826EB" w:rsidRPr="006D2198" w:rsidRDefault="00000000" w:rsidP="00D826EB">
      <w:pPr>
        <w:rPr>
          <w:rFonts w:ascii="Nunito" w:hAnsi="Nunito"/>
          <w:b/>
          <w:w w:val="105"/>
          <w:sz w:val="24"/>
          <w:szCs w:val="24"/>
        </w:rPr>
      </w:pPr>
      <w:sdt>
        <w:sdtPr>
          <w:rPr>
            <w:rFonts w:ascii="Nunito" w:hAnsi="Nunito"/>
            <w:b/>
            <w:bCs/>
            <w:sz w:val="24"/>
            <w:szCs w:val="24"/>
          </w:rPr>
          <w:id w:val="1290468280"/>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A8206B">
        <w:rPr>
          <w:rFonts w:ascii="Nunito" w:hAnsi="Nunito"/>
          <w:b/>
          <w:w w:val="105"/>
          <w:sz w:val="24"/>
          <w:szCs w:val="24"/>
        </w:rPr>
        <w:t>DCY</w:t>
      </w:r>
      <w:r w:rsidR="00D826EB" w:rsidRPr="00D826EB">
        <w:rPr>
          <w:rFonts w:ascii="Nunito" w:hAnsi="Nunito"/>
          <w:b/>
          <w:spacing w:val="1"/>
          <w:w w:val="105"/>
          <w:sz w:val="24"/>
          <w:szCs w:val="24"/>
        </w:rPr>
        <w:t xml:space="preserve"> </w:t>
      </w:r>
      <w:r w:rsidR="00D826EB" w:rsidRPr="00D826EB">
        <w:rPr>
          <w:rFonts w:ascii="Nunito" w:hAnsi="Nunito"/>
          <w:b/>
          <w:w w:val="105"/>
          <w:sz w:val="24"/>
          <w:szCs w:val="24"/>
        </w:rPr>
        <w:t>01681</w:t>
      </w:r>
      <w:r w:rsidR="006D2198">
        <w:rPr>
          <w:rFonts w:ascii="Nunito" w:hAnsi="Nunito"/>
          <w:b/>
          <w:w w:val="105"/>
          <w:sz w:val="24"/>
          <w:szCs w:val="24"/>
        </w:rPr>
        <w:t xml:space="preserve"> </w:t>
      </w:r>
      <w:r w:rsidR="006D2198" w:rsidRPr="006D2198">
        <w:rPr>
          <w:rFonts w:ascii="Nunito" w:hAnsi="Nunito"/>
          <w:bCs/>
          <w:w w:val="105"/>
          <w:sz w:val="24"/>
          <w:szCs w:val="24"/>
        </w:rPr>
        <w:t>–</w:t>
      </w:r>
      <w:r w:rsidR="006D2198">
        <w:rPr>
          <w:rFonts w:ascii="Nunito" w:hAnsi="Nunito"/>
          <w:b/>
          <w:w w:val="105"/>
          <w:sz w:val="24"/>
          <w:szCs w:val="24"/>
        </w:rPr>
        <w:t xml:space="preserve"> </w:t>
      </w:r>
      <w:r w:rsidR="00D826EB" w:rsidRPr="00D826EB">
        <w:rPr>
          <w:rFonts w:ascii="Nunito" w:hAnsi="Nunito"/>
          <w:w w:val="105"/>
          <w:sz w:val="24"/>
          <w:szCs w:val="24"/>
        </w:rPr>
        <w:t>Applicant</w:t>
      </w:r>
      <w:r w:rsidR="00D826EB" w:rsidRPr="00D826EB">
        <w:rPr>
          <w:rFonts w:ascii="Nunito" w:hAnsi="Nunito"/>
          <w:spacing w:val="19"/>
          <w:w w:val="105"/>
          <w:sz w:val="24"/>
          <w:szCs w:val="24"/>
        </w:rPr>
        <w:t xml:space="preserve"> </w:t>
      </w:r>
      <w:r w:rsidR="00D826EB" w:rsidRPr="00D826EB">
        <w:rPr>
          <w:rFonts w:ascii="Nunito" w:hAnsi="Nunito"/>
          <w:w w:val="105"/>
          <w:sz w:val="24"/>
          <w:szCs w:val="24"/>
        </w:rPr>
        <w:t>Financial</w:t>
      </w:r>
      <w:r w:rsidR="00D826EB" w:rsidRPr="00D826EB">
        <w:rPr>
          <w:rFonts w:ascii="Nunito" w:hAnsi="Nunito"/>
          <w:spacing w:val="19"/>
          <w:w w:val="105"/>
          <w:sz w:val="24"/>
          <w:szCs w:val="24"/>
        </w:rPr>
        <w:t xml:space="preserve"> </w:t>
      </w:r>
      <w:r w:rsidR="00D826EB" w:rsidRPr="00D826EB">
        <w:rPr>
          <w:rFonts w:ascii="Nunito" w:hAnsi="Nunito"/>
          <w:spacing w:val="-2"/>
          <w:w w:val="105"/>
          <w:sz w:val="24"/>
          <w:szCs w:val="24"/>
        </w:rPr>
        <w:t>Statement</w:t>
      </w:r>
      <w:r w:rsidR="00D826EB">
        <w:rPr>
          <w:rFonts w:ascii="Nunito" w:hAnsi="Nunito"/>
          <w:spacing w:val="-2"/>
          <w:w w:val="105"/>
          <w:sz w:val="24"/>
          <w:szCs w:val="24"/>
        </w:rPr>
        <w:t>,</w:t>
      </w:r>
      <w:r w:rsidR="00D826EB">
        <w:rPr>
          <w:rFonts w:ascii="Nunito" w:hAnsi="Nunito"/>
          <w:sz w:val="24"/>
          <w:szCs w:val="24"/>
        </w:rPr>
        <w:t xml:space="preserve"> s</w:t>
      </w:r>
      <w:r w:rsidR="00D826EB" w:rsidRPr="00D826EB">
        <w:rPr>
          <w:rFonts w:ascii="Nunito" w:hAnsi="Nunito"/>
          <w:w w:val="105"/>
          <w:sz w:val="24"/>
          <w:szCs w:val="24"/>
        </w:rPr>
        <w:t>igned</w:t>
      </w:r>
      <w:r w:rsidR="00D826EB" w:rsidRPr="00D826EB">
        <w:rPr>
          <w:rFonts w:ascii="Nunito" w:hAnsi="Nunito"/>
          <w:spacing w:val="3"/>
          <w:w w:val="105"/>
          <w:sz w:val="24"/>
          <w:szCs w:val="24"/>
        </w:rPr>
        <w:t xml:space="preserve"> </w:t>
      </w:r>
      <w:r w:rsidR="00D826EB" w:rsidRPr="00D826EB">
        <w:rPr>
          <w:rFonts w:ascii="Nunito" w:hAnsi="Nunito"/>
          <w:w w:val="105"/>
          <w:sz w:val="24"/>
          <w:szCs w:val="24"/>
        </w:rPr>
        <w:t>by</w:t>
      </w:r>
      <w:r w:rsidR="00D826EB" w:rsidRPr="00D826EB">
        <w:rPr>
          <w:rFonts w:ascii="Nunito" w:hAnsi="Nunito"/>
          <w:spacing w:val="-13"/>
          <w:w w:val="105"/>
          <w:sz w:val="24"/>
          <w:szCs w:val="24"/>
        </w:rPr>
        <w:t xml:space="preserve"> </w:t>
      </w:r>
      <w:r w:rsidR="00D826EB" w:rsidRPr="00D826EB">
        <w:rPr>
          <w:rFonts w:ascii="Nunito" w:hAnsi="Nunito"/>
          <w:w w:val="105"/>
          <w:sz w:val="24"/>
          <w:szCs w:val="24"/>
        </w:rPr>
        <w:t>both</w:t>
      </w:r>
      <w:r w:rsidR="00D826EB" w:rsidRPr="00D826EB">
        <w:rPr>
          <w:rFonts w:ascii="Nunito" w:hAnsi="Nunito"/>
          <w:spacing w:val="-3"/>
          <w:w w:val="105"/>
          <w:sz w:val="24"/>
          <w:szCs w:val="24"/>
        </w:rPr>
        <w:t xml:space="preserve"> </w:t>
      </w:r>
      <w:r w:rsidR="00D826EB" w:rsidRPr="00D826EB">
        <w:rPr>
          <w:rFonts w:ascii="Nunito" w:hAnsi="Nunito"/>
          <w:w w:val="105"/>
          <w:sz w:val="24"/>
          <w:szCs w:val="24"/>
        </w:rPr>
        <w:t>adoptive</w:t>
      </w:r>
      <w:r w:rsidR="00D826EB" w:rsidRPr="00D826EB">
        <w:rPr>
          <w:rFonts w:ascii="Nunito" w:hAnsi="Nunito"/>
          <w:spacing w:val="3"/>
          <w:w w:val="105"/>
          <w:sz w:val="24"/>
          <w:szCs w:val="24"/>
        </w:rPr>
        <w:t xml:space="preserve"> </w:t>
      </w:r>
      <w:r w:rsidR="00D826EB" w:rsidRPr="00D826EB">
        <w:rPr>
          <w:rFonts w:ascii="Nunito" w:hAnsi="Nunito"/>
          <w:w w:val="105"/>
          <w:sz w:val="24"/>
          <w:szCs w:val="24"/>
        </w:rPr>
        <w:t>parents</w:t>
      </w:r>
      <w:r w:rsidR="00D826EB" w:rsidRPr="00D826EB">
        <w:rPr>
          <w:rFonts w:ascii="Nunito" w:hAnsi="Nunito"/>
          <w:spacing w:val="11"/>
          <w:w w:val="105"/>
          <w:sz w:val="24"/>
          <w:szCs w:val="24"/>
        </w:rPr>
        <w:t xml:space="preserve"> </w:t>
      </w:r>
      <w:r w:rsidR="00D826EB" w:rsidRPr="00D826EB">
        <w:rPr>
          <w:rFonts w:ascii="Nunito" w:hAnsi="Nunito"/>
          <w:w w:val="105"/>
          <w:sz w:val="24"/>
          <w:szCs w:val="24"/>
        </w:rPr>
        <w:t>(if</w:t>
      </w:r>
      <w:r w:rsidR="00D826EB" w:rsidRPr="00D826EB">
        <w:rPr>
          <w:rFonts w:ascii="Nunito" w:hAnsi="Nunito"/>
          <w:spacing w:val="-1"/>
          <w:w w:val="105"/>
          <w:sz w:val="24"/>
          <w:szCs w:val="24"/>
        </w:rPr>
        <w:t xml:space="preserve"> </w:t>
      </w:r>
      <w:r w:rsidR="00D826EB" w:rsidRPr="00D826EB">
        <w:rPr>
          <w:rFonts w:ascii="Nunito" w:hAnsi="Nunito"/>
          <w:spacing w:val="-2"/>
          <w:w w:val="105"/>
          <w:sz w:val="24"/>
          <w:szCs w:val="24"/>
        </w:rPr>
        <w:t>applicable)</w:t>
      </w:r>
    </w:p>
    <w:p w14:paraId="7BE4894A" w14:textId="32D0B6DD" w:rsidR="00D826EB" w:rsidRPr="006D2198" w:rsidRDefault="00000000" w:rsidP="00D826EB">
      <w:pPr>
        <w:rPr>
          <w:rFonts w:ascii="Nunito" w:hAnsi="Nunito"/>
          <w:w w:val="105"/>
          <w:sz w:val="24"/>
          <w:szCs w:val="24"/>
        </w:rPr>
      </w:pPr>
      <w:sdt>
        <w:sdtPr>
          <w:rPr>
            <w:rFonts w:ascii="Nunito" w:hAnsi="Nunito"/>
            <w:b/>
            <w:bCs/>
            <w:sz w:val="24"/>
            <w:szCs w:val="24"/>
          </w:rPr>
          <w:id w:val="-1970735996"/>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A8206B">
        <w:rPr>
          <w:rFonts w:ascii="Nunito" w:hAnsi="Nunito"/>
          <w:b/>
          <w:w w:val="105"/>
          <w:sz w:val="24"/>
          <w:szCs w:val="24"/>
        </w:rPr>
        <w:t>DCY</w:t>
      </w:r>
      <w:r w:rsidR="00D826EB" w:rsidRPr="00D826EB">
        <w:rPr>
          <w:rFonts w:ascii="Nunito" w:hAnsi="Nunito"/>
          <w:b/>
          <w:spacing w:val="-8"/>
          <w:w w:val="105"/>
          <w:sz w:val="24"/>
          <w:szCs w:val="24"/>
        </w:rPr>
        <w:t xml:space="preserve"> </w:t>
      </w:r>
      <w:r w:rsidR="00D826EB" w:rsidRPr="00D826EB">
        <w:rPr>
          <w:rFonts w:ascii="Nunito" w:hAnsi="Nunito"/>
          <w:b/>
          <w:w w:val="105"/>
          <w:sz w:val="24"/>
          <w:szCs w:val="24"/>
        </w:rPr>
        <w:t>01420</w:t>
      </w:r>
      <w:r w:rsidR="00D826EB" w:rsidRPr="00D826EB">
        <w:rPr>
          <w:rFonts w:ascii="Nunito" w:hAnsi="Nunito"/>
          <w:b/>
          <w:spacing w:val="-3"/>
          <w:w w:val="105"/>
          <w:sz w:val="24"/>
          <w:szCs w:val="24"/>
        </w:rPr>
        <w:t xml:space="preserve"> </w:t>
      </w:r>
      <w:r w:rsidR="006D2198">
        <w:rPr>
          <w:rFonts w:ascii="Nunito" w:hAnsi="Nunito"/>
          <w:w w:val="105"/>
          <w:sz w:val="24"/>
          <w:szCs w:val="24"/>
        </w:rPr>
        <w:t>–</w:t>
      </w:r>
      <w:r w:rsidR="00D826EB" w:rsidRPr="00D826EB">
        <w:rPr>
          <w:rFonts w:ascii="Nunito" w:hAnsi="Nunito"/>
          <w:w w:val="105"/>
          <w:sz w:val="24"/>
          <w:szCs w:val="24"/>
        </w:rPr>
        <w:t xml:space="preserve"> Authorization to Release Confidential</w:t>
      </w:r>
      <w:r w:rsidR="00D826EB" w:rsidRPr="00D826EB">
        <w:rPr>
          <w:rFonts w:ascii="Nunito" w:hAnsi="Nunito"/>
          <w:spacing w:val="-5"/>
          <w:w w:val="105"/>
          <w:sz w:val="24"/>
          <w:szCs w:val="24"/>
        </w:rPr>
        <w:t xml:space="preserve"> </w:t>
      </w:r>
      <w:r w:rsidR="00D826EB" w:rsidRPr="00D826EB">
        <w:rPr>
          <w:rFonts w:ascii="Nunito" w:hAnsi="Nunito"/>
          <w:w w:val="105"/>
          <w:sz w:val="24"/>
          <w:szCs w:val="24"/>
        </w:rPr>
        <w:t>SACWIS</w:t>
      </w:r>
      <w:r w:rsidR="00D826EB" w:rsidRPr="00D826EB">
        <w:rPr>
          <w:rFonts w:ascii="Nunito" w:hAnsi="Nunito"/>
          <w:spacing w:val="-10"/>
          <w:w w:val="105"/>
          <w:sz w:val="24"/>
          <w:szCs w:val="24"/>
        </w:rPr>
        <w:t xml:space="preserve"> </w:t>
      </w:r>
      <w:r w:rsidR="00D826EB" w:rsidRPr="00D826EB">
        <w:rPr>
          <w:rFonts w:ascii="Nunito" w:hAnsi="Nunito"/>
          <w:w w:val="105"/>
          <w:sz w:val="24"/>
          <w:szCs w:val="24"/>
        </w:rPr>
        <w:t>Information (SACWIS ID is not required)</w:t>
      </w:r>
    </w:p>
    <w:p w14:paraId="322A35D9" w14:textId="1860914A" w:rsidR="00EF30AF" w:rsidRDefault="00EF30AF" w:rsidP="00EF30AF">
      <w:pPr>
        <w:ind w:left="360" w:hanging="360"/>
        <w:rPr>
          <w:rFonts w:ascii="Nunito" w:hAnsi="Nunito"/>
          <w:sz w:val="24"/>
          <w:szCs w:val="24"/>
        </w:rPr>
      </w:pPr>
    </w:p>
    <w:p w14:paraId="4BB273FD" w14:textId="20939254" w:rsidR="00EF30AF" w:rsidRPr="00EF30AF" w:rsidRDefault="00EF30AF" w:rsidP="00EF30AF">
      <w:pPr>
        <w:ind w:left="360" w:hanging="360"/>
        <w:rPr>
          <w:rFonts w:ascii="Nunito" w:hAnsi="Nunito"/>
          <w:b/>
          <w:bCs/>
          <w:sz w:val="24"/>
          <w:szCs w:val="24"/>
        </w:rPr>
      </w:pPr>
      <w:r w:rsidRPr="00EF30AF">
        <w:rPr>
          <w:rFonts w:ascii="Nunito" w:hAnsi="Nunito"/>
          <w:b/>
          <w:bCs/>
          <w:sz w:val="24"/>
          <w:szCs w:val="24"/>
        </w:rPr>
        <w:t>Additional Documentation</w:t>
      </w:r>
    </w:p>
    <w:p w14:paraId="64AF259B" w14:textId="72074F99" w:rsidR="00D826EB" w:rsidRPr="00D826EB" w:rsidRDefault="00000000" w:rsidP="00D826EB">
      <w:pPr>
        <w:rPr>
          <w:rFonts w:ascii="Nunito" w:hAnsi="Nunito"/>
          <w:sz w:val="24"/>
          <w:szCs w:val="24"/>
        </w:rPr>
      </w:pPr>
      <w:sdt>
        <w:sdtPr>
          <w:rPr>
            <w:rFonts w:ascii="Nunito" w:hAnsi="Nunito"/>
            <w:b/>
            <w:bCs/>
            <w:sz w:val="24"/>
            <w:szCs w:val="24"/>
          </w:rPr>
          <w:id w:val="-242574240"/>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An assessment or evaluation from a qualified professional describing the disability or condition and recommending the requested services</w:t>
      </w:r>
      <w:r w:rsidR="006D2198">
        <w:rPr>
          <w:rFonts w:ascii="Nunito" w:hAnsi="Nunito"/>
          <w:sz w:val="24"/>
          <w:szCs w:val="24"/>
        </w:rPr>
        <w:t>.</w:t>
      </w:r>
      <w:r w:rsidR="00D826EB" w:rsidRPr="00D826EB">
        <w:rPr>
          <w:rFonts w:ascii="Nunito" w:hAnsi="Nunito"/>
          <w:sz w:val="24"/>
          <w:szCs w:val="24"/>
        </w:rPr>
        <w:t xml:space="preserve"> </w:t>
      </w:r>
      <w:r w:rsidR="006D2198">
        <w:rPr>
          <w:rFonts w:ascii="Nunito" w:hAnsi="Nunito"/>
          <w:sz w:val="24"/>
          <w:szCs w:val="24"/>
        </w:rPr>
        <w:t>T</w:t>
      </w:r>
      <w:r w:rsidR="00D826EB" w:rsidRPr="00D826EB">
        <w:rPr>
          <w:rFonts w:ascii="Nunito" w:hAnsi="Nunito"/>
          <w:sz w:val="24"/>
          <w:szCs w:val="24"/>
        </w:rPr>
        <w:t>his can include documentation that the disability or condition developed prior to the adoption, can be attributed to factors in the child’s or family’s background, or is a condition which likely existed pre-adoption</w:t>
      </w:r>
      <w:r w:rsidR="006E3EE6">
        <w:rPr>
          <w:rFonts w:ascii="Nunito" w:hAnsi="Nunito"/>
          <w:sz w:val="24"/>
          <w:szCs w:val="24"/>
        </w:rPr>
        <w:t>,</w:t>
      </w:r>
      <w:r w:rsidR="00D826EB" w:rsidRPr="00D826EB">
        <w:rPr>
          <w:rFonts w:ascii="Nunito" w:hAnsi="Nunito"/>
          <w:sz w:val="24"/>
          <w:szCs w:val="24"/>
        </w:rPr>
        <w:t xml:space="preserve"> although it hadn’t been identified (</w:t>
      </w:r>
      <w:r w:rsidR="006E3EE6" w:rsidRPr="00D826EB">
        <w:rPr>
          <w:rFonts w:ascii="Nunito" w:hAnsi="Nunito"/>
          <w:sz w:val="24"/>
          <w:szCs w:val="24"/>
        </w:rPr>
        <w:t>i.e.,</w:t>
      </w:r>
      <w:r w:rsidR="00D826EB" w:rsidRPr="00D826EB">
        <w:rPr>
          <w:rFonts w:ascii="Nunito" w:hAnsi="Nunito"/>
          <w:sz w:val="24"/>
          <w:szCs w:val="24"/>
        </w:rPr>
        <w:t xml:space="preserve"> a developmental disability).</w:t>
      </w:r>
    </w:p>
    <w:p w14:paraId="2E428A2B" w14:textId="4AED8386" w:rsidR="00D826EB" w:rsidRPr="00D826EB" w:rsidRDefault="00000000" w:rsidP="00D826EB">
      <w:pPr>
        <w:rPr>
          <w:rFonts w:ascii="Nunito" w:hAnsi="Nunito"/>
          <w:sz w:val="24"/>
          <w:szCs w:val="24"/>
        </w:rPr>
      </w:pPr>
      <w:sdt>
        <w:sdtPr>
          <w:rPr>
            <w:rFonts w:ascii="Nunito" w:hAnsi="Nunito"/>
            <w:b/>
            <w:bCs/>
            <w:sz w:val="24"/>
            <w:szCs w:val="24"/>
          </w:rPr>
          <w:id w:val="1173605154"/>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The service(s) being requested and an estimate of the cost of each service</w:t>
      </w:r>
      <w:r w:rsidR="00FC3B7F">
        <w:rPr>
          <w:rFonts w:ascii="Nunito" w:hAnsi="Nunito"/>
          <w:sz w:val="24"/>
          <w:szCs w:val="24"/>
        </w:rPr>
        <w:t>.</w:t>
      </w:r>
    </w:p>
    <w:p w14:paraId="49BB6BD0" w14:textId="14DB8B84" w:rsidR="00D826EB" w:rsidRPr="00D826EB" w:rsidRDefault="00000000" w:rsidP="00D826EB">
      <w:pPr>
        <w:rPr>
          <w:rFonts w:ascii="Nunito" w:hAnsi="Nunito"/>
          <w:sz w:val="24"/>
          <w:szCs w:val="24"/>
        </w:rPr>
      </w:pPr>
      <w:sdt>
        <w:sdtPr>
          <w:rPr>
            <w:rFonts w:ascii="Nunito" w:hAnsi="Nunito"/>
            <w:b/>
            <w:bCs/>
            <w:sz w:val="24"/>
            <w:szCs w:val="24"/>
          </w:rPr>
          <w:id w:val="1860235993"/>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 xml:space="preserve">The most recent </w:t>
      </w:r>
      <w:r w:rsidR="00FC3B7F">
        <w:rPr>
          <w:rFonts w:ascii="Nunito" w:hAnsi="Nunito"/>
          <w:sz w:val="24"/>
          <w:szCs w:val="24"/>
        </w:rPr>
        <w:t xml:space="preserve">IRS </w:t>
      </w:r>
      <w:r w:rsidR="00D826EB" w:rsidRPr="00D826EB">
        <w:rPr>
          <w:rFonts w:ascii="Nunito" w:hAnsi="Nunito"/>
          <w:sz w:val="24"/>
          <w:szCs w:val="24"/>
        </w:rPr>
        <w:t>1040, includ</w:t>
      </w:r>
      <w:r w:rsidR="00FC3B7F">
        <w:rPr>
          <w:rFonts w:ascii="Nunito" w:hAnsi="Nunito"/>
          <w:sz w:val="24"/>
          <w:szCs w:val="24"/>
        </w:rPr>
        <w:t>ing</w:t>
      </w:r>
      <w:r w:rsidR="00D826EB" w:rsidRPr="00D826EB">
        <w:rPr>
          <w:rFonts w:ascii="Nunito" w:hAnsi="Nunito"/>
          <w:sz w:val="24"/>
          <w:szCs w:val="24"/>
        </w:rPr>
        <w:t xml:space="preserve"> documentation if filing late or not filing taxes</w:t>
      </w:r>
      <w:r w:rsidR="00FC3B7F">
        <w:rPr>
          <w:rFonts w:ascii="Nunito" w:hAnsi="Nunito"/>
          <w:sz w:val="24"/>
          <w:szCs w:val="24"/>
        </w:rPr>
        <w:t>.</w:t>
      </w:r>
    </w:p>
    <w:p w14:paraId="3623DC63" w14:textId="7FDFB205" w:rsidR="00D826EB" w:rsidRPr="00D826EB" w:rsidRDefault="00000000" w:rsidP="00D826EB">
      <w:pPr>
        <w:rPr>
          <w:rFonts w:ascii="Nunito" w:hAnsi="Nunito"/>
          <w:sz w:val="24"/>
          <w:szCs w:val="24"/>
        </w:rPr>
      </w:pPr>
      <w:sdt>
        <w:sdtPr>
          <w:rPr>
            <w:rFonts w:ascii="Nunito" w:hAnsi="Nunito"/>
            <w:b/>
            <w:bCs/>
            <w:sz w:val="24"/>
            <w:szCs w:val="24"/>
          </w:rPr>
          <w:id w:val="867022049"/>
          <w14:checkbox>
            <w14:checked w14:val="0"/>
            <w14:checkedState w14:val="2612" w14:font="MS Gothic"/>
            <w14:uncheckedState w14:val="2610" w14:font="MS Gothic"/>
          </w14:checkbox>
        </w:sdtPr>
        <w:sdtContent>
          <w:r w:rsidR="00D826EB">
            <w:rPr>
              <w:rFonts w:ascii="MS Gothic" w:eastAsia="MS Gothic" w:hAnsi="MS Gothic" w:hint="eastAsia"/>
              <w:b/>
              <w:bCs/>
              <w:sz w:val="24"/>
              <w:szCs w:val="24"/>
            </w:rPr>
            <w:t>☐</w:t>
          </w:r>
        </w:sdtContent>
      </w:sdt>
      <w:r w:rsidR="00D826EB" w:rsidRPr="00D826EB">
        <w:rPr>
          <w:rFonts w:ascii="Nunito" w:hAnsi="Nunito"/>
          <w:b/>
          <w:w w:val="105"/>
          <w:sz w:val="24"/>
          <w:szCs w:val="24"/>
        </w:rPr>
        <w:t xml:space="preserve"> </w:t>
      </w:r>
      <w:r w:rsidR="00D826EB">
        <w:rPr>
          <w:rFonts w:ascii="Nunito" w:hAnsi="Nunito"/>
          <w:b/>
          <w:w w:val="105"/>
          <w:sz w:val="24"/>
          <w:szCs w:val="24"/>
        </w:rPr>
        <w:t xml:space="preserve"> </w:t>
      </w:r>
      <w:r w:rsidR="00D826EB" w:rsidRPr="00D826EB">
        <w:rPr>
          <w:rFonts w:ascii="Nunito" w:hAnsi="Nunito"/>
          <w:sz w:val="24"/>
          <w:szCs w:val="24"/>
        </w:rPr>
        <w:t>Insurance policy regarding the service</w:t>
      </w:r>
      <w:r w:rsidR="00F325A6">
        <w:rPr>
          <w:rFonts w:ascii="Nunito" w:hAnsi="Nunito"/>
          <w:sz w:val="24"/>
          <w:szCs w:val="24"/>
        </w:rPr>
        <w:t>(</w:t>
      </w:r>
      <w:r w:rsidR="00D826EB" w:rsidRPr="00D826EB">
        <w:rPr>
          <w:rFonts w:ascii="Nunito" w:hAnsi="Nunito"/>
          <w:sz w:val="24"/>
          <w:szCs w:val="24"/>
        </w:rPr>
        <w:t>s</w:t>
      </w:r>
      <w:r w:rsidR="00F325A6">
        <w:rPr>
          <w:rFonts w:ascii="Nunito" w:hAnsi="Nunito"/>
          <w:sz w:val="24"/>
          <w:szCs w:val="24"/>
        </w:rPr>
        <w:t>)</w:t>
      </w:r>
      <w:r w:rsidR="00D826EB" w:rsidRPr="00D826EB">
        <w:rPr>
          <w:rFonts w:ascii="Nunito" w:hAnsi="Nunito"/>
          <w:sz w:val="24"/>
          <w:szCs w:val="24"/>
        </w:rPr>
        <w:t xml:space="preserve"> requested, if applicable, and eligibility for services under this program.</w:t>
      </w:r>
    </w:p>
    <w:p w14:paraId="18CA82EE" w14:textId="72512B35" w:rsidR="00D826EB" w:rsidRPr="00D826EB" w:rsidRDefault="00D826EB" w:rsidP="00D826EB">
      <w:pPr>
        <w:pStyle w:val="ListParagraph"/>
        <w:numPr>
          <w:ilvl w:val="0"/>
          <w:numId w:val="15"/>
        </w:numPr>
        <w:rPr>
          <w:rFonts w:ascii="Nunito" w:hAnsi="Nunito"/>
          <w:sz w:val="24"/>
          <w:szCs w:val="24"/>
        </w:rPr>
      </w:pPr>
      <w:r w:rsidRPr="00D826EB">
        <w:rPr>
          <w:rFonts w:ascii="Nunito" w:hAnsi="Nunito"/>
          <w:sz w:val="24"/>
          <w:szCs w:val="24"/>
        </w:rPr>
        <w:t xml:space="preserve">If the service provider does not take the child/family’s insurance, include </w:t>
      </w:r>
      <w:r w:rsidR="00F325A6">
        <w:rPr>
          <w:rFonts w:ascii="Nunito" w:hAnsi="Nunito"/>
          <w:sz w:val="24"/>
          <w:szCs w:val="24"/>
        </w:rPr>
        <w:t xml:space="preserve">a </w:t>
      </w:r>
      <w:r w:rsidRPr="00D826EB">
        <w:rPr>
          <w:rFonts w:ascii="Nunito" w:hAnsi="Nunito"/>
          <w:sz w:val="24"/>
          <w:szCs w:val="24"/>
        </w:rPr>
        <w:t>statement from</w:t>
      </w:r>
      <w:r w:rsidR="00F325A6">
        <w:rPr>
          <w:rFonts w:ascii="Nunito" w:hAnsi="Nunito"/>
          <w:sz w:val="24"/>
          <w:szCs w:val="24"/>
        </w:rPr>
        <w:t xml:space="preserve"> the</w:t>
      </w:r>
      <w:r w:rsidRPr="00D826EB">
        <w:rPr>
          <w:rFonts w:ascii="Nunito" w:hAnsi="Nunito"/>
          <w:sz w:val="24"/>
          <w:szCs w:val="24"/>
        </w:rPr>
        <w:t xml:space="preserve"> provider documenting that.</w:t>
      </w:r>
    </w:p>
    <w:p w14:paraId="52440E0E" w14:textId="26FADCFB" w:rsidR="00560E44" w:rsidRDefault="00000000" w:rsidP="00560E44">
      <w:pPr>
        <w:rPr>
          <w:rFonts w:ascii="Nunito" w:hAnsi="Nunito"/>
          <w:sz w:val="24"/>
          <w:szCs w:val="24"/>
        </w:rPr>
      </w:pPr>
      <w:sdt>
        <w:sdtPr>
          <w:rPr>
            <w:rFonts w:ascii="MS Gothic" w:eastAsia="MS Gothic" w:hAnsi="MS Gothic"/>
            <w:b/>
            <w:bCs/>
            <w:sz w:val="24"/>
            <w:szCs w:val="24"/>
          </w:rPr>
          <w:id w:val="1279374096"/>
          <w14:checkbox>
            <w14:checked w14:val="0"/>
            <w14:checkedState w14:val="2612" w14:font="MS Gothic"/>
            <w14:uncheckedState w14:val="2610" w14:font="MS Gothic"/>
          </w14:checkbox>
        </w:sdtPr>
        <w:sdtContent>
          <w:r w:rsidR="00560E44">
            <w:rPr>
              <w:rFonts w:ascii="MS Gothic" w:eastAsia="MS Gothic" w:hAnsi="MS Gothic" w:hint="eastAsia"/>
              <w:b/>
              <w:bCs/>
              <w:sz w:val="24"/>
              <w:szCs w:val="24"/>
            </w:rPr>
            <w:t>☐</w:t>
          </w:r>
        </w:sdtContent>
      </w:sdt>
      <w:r w:rsidR="00D826EB" w:rsidRPr="00560E44">
        <w:rPr>
          <w:rFonts w:ascii="Nunito" w:hAnsi="Nunito"/>
          <w:b/>
          <w:w w:val="105"/>
          <w:sz w:val="24"/>
          <w:szCs w:val="24"/>
        </w:rPr>
        <w:t xml:space="preserve">  </w:t>
      </w:r>
      <w:r w:rsidR="00560E44" w:rsidRPr="00560E44">
        <w:rPr>
          <w:rFonts w:ascii="Nunito" w:hAnsi="Nunito"/>
          <w:sz w:val="24"/>
          <w:szCs w:val="24"/>
        </w:rPr>
        <w:t xml:space="preserve">For an adoption from foster care/public agency, a family may provide the Child Study Inventory or Social and Medical History (form 1616) to document that the disability or condition is related to pre-adoptive conditions or history.  </w:t>
      </w:r>
    </w:p>
    <w:p w14:paraId="08C9E01F" w14:textId="4449ED06" w:rsidR="00C31E71" w:rsidRDefault="00C129A7" w:rsidP="00C31E71">
      <w:pPr>
        <w:rPr>
          <w:rFonts w:ascii="Nunito" w:eastAsia="Nunito" w:hAnsi="Nunito" w:cs="Nunito"/>
          <w:sz w:val="24"/>
          <w:szCs w:val="24"/>
        </w:rPr>
      </w:pPr>
      <w:r>
        <w:rPr>
          <w:noProof/>
        </w:rPr>
        <w:lastRenderedPageBreak/>
        <mc:AlternateContent>
          <mc:Choice Requires="wps">
            <w:drawing>
              <wp:anchor distT="45720" distB="45720" distL="114300" distR="114300" simplePos="0" relativeHeight="251659264" behindDoc="0" locked="0" layoutInCell="1" hidden="0" allowOverlap="1" wp14:anchorId="7B031308" wp14:editId="485B7416">
                <wp:simplePos x="0" y="0"/>
                <wp:positionH relativeFrom="margin">
                  <wp:align>left</wp:align>
                </wp:positionH>
                <wp:positionV relativeFrom="paragraph">
                  <wp:posOffset>603885</wp:posOffset>
                </wp:positionV>
                <wp:extent cx="5800725" cy="981075"/>
                <wp:effectExtent l="0" t="0" r="28575"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800725" cy="981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42F88F" w14:textId="77777777" w:rsidR="00C129A7" w:rsidRDefault="00C129A7" w:rsidP="00C129A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031308" id="Rectangle 218" o:spid="_x0000_s1026" style="position:absolute;margin-left:0;margin-top:47.55pt;width:456.75pt;height:7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">
                <v:stroke startarrowwidth="narrow" startarrowlength="short" endarrowwidth="narrow" endarrowlength="short"/>
                <v:textbox inset="2.53958mm,1.2694mm,2.53958mm,1.2694mm">
                  <w:txbxContent>
                    <w:p w14:paraId="5442F88F" w14:textId="77777777" w:rsidR="00C129A7" w:rsidRDefault="00C129A7" w:rsidP="00C129A7">
                      <w:pPr>
                        <w:spacing w:line="258" w:lineRule="auto"/>
                        <w:textDirection w:val="btLr"/>
                      </w:pPr>
                    </w:p>
                  </w:txbxContent>
                </v:textbox>
                <w10:wrap type="square" anchorx="margin"/>
              </v:rect>
            </w:pict>
          </mc:Fallback>
        </mc:AlternateContent>
      </w:r>
      <w:r w:rsidR="00C31E71">
        <w:rPr>
          <w:rFonts w:ascii="MS Gothic" w:eastAsia="MS Gothic" w:hAnsi="MS Gothic" w:cs="MS Gothic"/>
          <w:b/>
          <w:sz w:val="24"/>
          <w:szCs w:val="24"/>
        </w:rPr>
        <w:t>☐</w:t>
      </w:r>
      <w:r w:rsidR="00C31E71">
        <w:rPr>
          <w:rFonts w:ascii="Nunito" w:eastAsia="Nunito" w:hAnsi="Nunito" w:cs="Nunito"/>
          <w:sz w:val="24"/>
          <w:szCs w:val="24"/>
        </w:rPr>
        <w:t xml:space="preserve">  Is there a professional/provider you are working with to fill out this application? If so, please include their </w:t>
      </w:r>
      <w:r w:rsidR="00647414">
        <w:rPr>
          <w:rFonts w:ascii="Nunito" w:eastAsia="Nunito" w:hAnsi="Nunito" w:cs="Nunito"/>
          <w:sz w:val="24"/>
          <w:szCs w:val="24"/>
        </w:rPr>
        <w:t xml:space="preserve">name and </w:t>
      </w:r>
      <w:r w:rsidR="00C31E71">
        <w:rPr>
          <w:rFonts w:ascii="Nunito" w:eastAsia="Nunito" w:hAnsi="Nunito" w:cs="Nunito"/>
          <w:sz w:val="24"/>
          <w:szCs w:val="24"/>
        </w:rPr>
        <w:t>contact information below</w:t>
      </w:r>
      <w:r w:rsidR="009E4348">
        <w:rPr>
          <w:rFonts w:ascii="Nunito" w:eastAsia="Nunito" w:hAnsi="Nunito" w:cs="Nunito"/>
          <w:sz w:val="24"/>
          <w:szCs w:val="24"/>
        </w:rPr>
        <w:t>.</w:t>
      </w:r>
    </w:p>
    <w:p w14:paraId="24561337" w14:textId="6783BF2C" w:rsidR="00E822E6" w:rsidRDefault="00E822E6" w:rsidP="00C31E71">
      <w:pPr>
        <w:rPr>
          <w:rFonts w:ascii="Nunito" w:eastAsia="Nunito" w:hAnsi="Nunito" w:cs="Nunito"/>
          <w:sz w:val="24"/>
          <w:szCs w:val="24"/>
          <w:u w:val="single"/>
        </w:rPr>
      </w:pPr>
    </w:p>
    <w:p w14:paraId="60BA8ECF" w14:textId="77777777" w:rsidR="00F67818" w:rsidRDefault="00F67818" w:rsidP="00D826EB">
      <w:pPr>
        <w:rPr>
          <w:rFonts w:ascii="Nunito" w:eastAsia="MS Gothic" w:hAnsi="Nunito"/>
          <w:b/>
          <w:bCs/>
          <w:sz w:val="24"/>
          <w:szCs w:val="24"/>
        </w:rPr>
      </w:pPr>
    </w:p>
    <w:p w14:paraId="2C0DAA72" w14:textId="00C355AD" w:rsidR="00D826EB" w:rsidRDefault="00FC3B7F" w:rsidP="00D826EB">
      <w:pPr>
        <w:rPr>
          <w:rFonts w:ascii="Nunito" w:hAnsi="Nunito"/>
          <w:sz w:val="24"/>
          <w:szCs w:val="24"/>
        </w:rPr>
      </w:pPr>
      <w:r w:rsidRPr="00FC3B7F">
        <w:rPr>
          <w:rFonts w:ascii="Nunito" w:eastAsia="MS Gothic" w:hAnsi="Nunito"/>
          <w:b/>
          <w:bCs/>
          <w:sz w:val="24"/>
          <w:szCs w:val="24"/>
        </w:rPr>
        <w:t>Note:</w:t>
      </w:r>
      <w:r>
        <w:rPr>
          <w:rFonts w:ascii="MS Gothic" w:eastAsia="MS Gothic" w:hAnsi="MS Gothic"/>
          <w:b/>
          <w:bCs/>
          <w:sz w:val="24"/>
          <w:szCs w:val="24"/>
        </w:rPr>
        <w:t xml:space="preserve"> </w:t>
      </w:r>
      <w:r w:rsidR="00D826EB" w:rsidRPr="00D826EB">
        <w:rPr>
          <w:rFonts w:ascii="Nunito" w:hAnsi="Nunito"/>
          <w:sz w:val="24"/>
          <w:szCs w:val="24"/>
        </w:rPr>
        <w:t>Families may be asked to provide additional documentation to aid in the approval process.</w:t>
      </w:r>
    </w:p>
    <w:p w14:paraId="0F82EF3E" w14:textId="558E5890" w:rsidR="009E4348" w:rsidRPr="00D826EB" w:rsidRDefault="009E4348" w:rsidP="00D826EB">
      <w:pPr>
        <w:rPr>
          <w:rFonts w:ascii="Nunito" w:hAnsi="Nunito"/>
          <w:sz w:val="24"/>
          <w:szCs w:val="24"/>
        </w:rPr>
      </w:pPr>
      <w:r>
        <w:rPr>
          <w:rFonts w:ascii="Nunito" w:eastAsia="Nunito" w:hAnsi="Nunito" w:cs="Nunito"/>
          <w:sz w:val="24"/>
          <w:szCs w:val="24"/>
          <w:u w:val="single"/>
        </w:rPr>
        <w:t>Please include this checklist with your completed application packet.</w:t>
      </w:r>
    </w:p>
    <w:p w14:paraId="77EF0D5D" w14:textId="288A6A0F" w:rsidR="0082352A" w:rsidRPr="000C761B" w:rsidRDefault="0082352A">
      <w:pPr>
        <w:rPr>
          <w:sz w:val="24"/>
          <w:szCs w:val="24"/>
        </w:rPr>
      </w:pPr>
    </w:p>
    <w:sectPr w:rsidR="0082352A" w:rsidRPr="000C76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37445" w14:textId="77777777" w:rsidR="003C2B5F" w:rsidRDefault="003C2B5F" w:rsidP="00DE3719">
      <w:pPr>
        <w:spacing w:after="0" w:line="240" w:lineRule="auto"/>
      </w:pPr>
      <w:r>
        <w:separator/>
      </w:r>
    </w:p>
  </w:endnote>
  <w:endnote w:type="continuationSeparator" w:id="0">
    <w:p w14:paraId="7657EA5C" w14:textId="77777777" w:rsidR="003C2B5F" w:rsidRDefault="003C2B5F" w:rsidP="00DE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mnes">
    <w:altName w:val="Calibri"/>
    <w:panose1 w:val="00000000000000000000"/>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F67B" w14:textId="77777777" w:rsidR="003C2B5F" w:rsidRDefault="003C2B5F" w:rsidP="00DE3719">
      <w:pPr>
        <w:spacing w:after="0" w:line="240" w:lineRule="auto"/>
      </w:pPr>
      <w:r>
        <w:separator/>
      </w:r>
    </w:p>
  </w:footnote>
  <w:footnote w:type="continuationSeparator" w:id="0">
    <w:p w14:paraId="14DCEDD5" w14:textId="77777777" w:rsidR="003C2B5F" w:rsidRDefault="003C2B5F" w:rsidP="00DE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E473" w14:textId="2598048A" w:rsidR="006D5EA4" w:rsidRDefault="00DE3719" w:rsidP="006D5EA4">
    <w:pPr>
      <w:pStyle w:val="Header"/>
      <w:jc w:val="right"/>
      <w:rPr>
        <w:rFonts w:ascii="Omnes" w:hAnsi="Omnes"/>
        <w:b/>
        <w:bCs/>
        <w:i/>
        <w:iCs/>
        <w:color w:val="2F5496" w:themeColor="accent1" w:themeShade="BF"/>
        <w:sz w:val="36"/>
        <w:szCs w:val="36"/>
      </w:rPr>
    </w:pPr>
    <w:r w:rsidRPr="006D5EA4">
      <w:rPr>
        <w:rFonts w:ascii="Omnes" w:hAnsi="Omnes"/>
        <w:b/>
        <w:bCs/>
        <w:i/>
        <w:iCs/>
        <w:noProof/>
        <w:color w:val="2F5496" w:themeColor="accent1" w:themeShade="BF"/>
        <w:sz w:val="36"/>
        <w:szCs w:val="36"/>
      </w:rPr>
      <w:drawing>
        <wp:anchor distT="0" distB="0" distL="114300" distR="114300" simplePos="0" relativeHeight="251658240" behindDoc="0" locked="0" layoutInCell="1" allowOverlap="1" wp14:anchorId="012BA7E7" wp14:editId="608F4357">
          <wp:simplePos x="0" y="0"/>
          <wp:positionH relativeFrom="column">
            <wp:posOffset>-158750</wp:posOffset>
          </wp:positionH>
          <wp:positionV relativeFrom="paragraph">
            <wp:posOffset>-209550</wp:posOffset>
          </wp:positionV>
          <wp:extent cx="2527300" cy="509905"/>
          <wp:effectExtent l="0" t="0" r="6350" b="4445"/>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27300" cy="509905"/>
                  </a:xfrm>
                  <a:prstGeom prst="rect">
                    <a:avLst/>
                  </a:prstGeom>
                </pic:spPr>
              </pic:pic>
            </a:graphicData>
          </a:graphic>
          <wp14:sizeRelH relativeFrom="margin">
            <wp14:pctWidth>0</wp14:pctWidth>
          </wp14:sizeRelH>
          <wp14:sizeRelV relativeFrom="margin">
            <wp14:pctHeight>0</wp14:pctHeight>
          </wp14:sizeRelV>
        </wp:anchor>
      </w:drawing>
    </w:r>
    <w:r w:rsidR="006D5EA4" w:rsidRPr="006D5EA4">
      <w:rPr>
        <w:rFonts w:ascii="Omnes" w:hAnsi="Omnes"/>
        <w:b/>
        <w:bCs/>
        <w:i/>
        <w:iCs/>
        <w:color w:val="2F5496" w:themeColor="accent1" w:themeShade="BF"/>
        <w:sz w:val="36"/>
        <w:szCs w:val="36"/>
      </w:rPr>
      <w:t xml:space="preserve">PASSS </w:t>
    </w:r>
    <w:r w:rsidR="009B238B">
      <w:rPr>
        <w:rFonts w:ascii="Omnes" w:hAnsi="Omnes"/>
        <w:b/>
        <w:bCs/>
        <w:i/>
        <w:iCs/>
        <w:color w:val="2F5496" w:themeColor="accent1" w:themeShade="BF"/>
        <w:sz w:val="36"/>
        <w:szCs w:val="36"/>
      </w:rPr>
      <w:t>Family</w:t>
    </w:r>
    <w:r w:rsidR="006D5EA4" w:rsidRPr="006D5EA4">
      <w:rPr>
        <w:rFonts w:ascii="Omnes" w:hAnsi="Omnes"/>
        <w:b/>
        <w:bCs/>
        <w:i/>
        <w:iCs/>
        <w:color w:val="2F5496" w:themeColor="accent1" w:themeShade="BF"/>
        <w:sz w:val="36"/>
        <w:szCs w:val="36"/>
      </w:rPr>
      <w:t xml:space="preserve"> </w:t>
    </w:r>
    <w:r w:rsidR="00DD5B4F">
      <w:rPr>
        <w:rFonts w:ascii="Omnes" w:hAnsi="Omnes"/>
        <w:b/>
        <w:bCs/>
        <w:i/>
        <w:iCs/>
        <w:color w:val="2F5496" w:themeColor="accent1" w:themeShade="BF"/>
        <w:sz w:val="36"/>
        <w:szCs w:val="36"/>
      </w:rPr>
      <w:t xml:space="preserve">Application </w:t>
    </w:r>
    <w:r w:rsidR="006D5EA4" w:rsidRPr="006D5EA4">
      <w:rPr>
        <w:rFonts w:ascii="Omnes" w:hAnsi="Omnes"/>
        <w:b/>
        <w:bCs/>
        <w:i/>
        <w:iCs/>
        <w:color w:val="2F5496" w:themeColor="accent1" w:themeShade="BF"/>
        <w:sz w:val="36"/>
        <w:szCs w:val="36"/>
      </w:rPr>
      <w:t>Checklist</w:t>
    </w:r>
  </w:p>
  <w:p w14:paraId="5D0ACB1F" w14:textId="77777777" w:rsidR="00EF30AF" w:rsidRPr="006D5EA4" w:rsidRDefault="00EF30AF" w:rsidP="006D5EA4">
    <w:pPr>
      <w:pStyle w:val="Header"/>
      <w:jc w:val="right"/>
      <w:rPr>
        <w:rFonts w:ascii="Omnes" w:hAnsi="Omnes"/>
        <w:b/>
        <w:bCs/>
        <w:i/>
        <w:iCs/>
        <w:color w:val="2F5496" w:themeColor="accent1" w:themeShade="BF"/>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E53E8"/>
    <w:multiLevelType w:val="hybridMultilevel"/>
    <w:tmpl w:val="83361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03AF5"/>
    <w:multiLevelType w:val="multilevel"/>
    <w:tmpl w:val="130C1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04636"/>
    <w:multiLevelType w:val="hybridMultilevel"/>
    <w:tmpl w:val="9AC4FC4E"/>
    <w:lvl w:ilvl="0" w:tplc="04090003">
      <w:start w:val="1"/>
      <w:numFmt w:val="bullet"/>
      <w:lvlText w:val="o"/>
      <w:lvlJc w:val="left"/>
      <w:pPr>
        <w:ind w:left="1238" w:hanging="360"/>
      </w:pPr>
      <w:rPr>
        <w:rFonts w:ascii="Courier New" w:hAnsi="Courier New" w:cs="Courier New" w:hint="default"/>
      </w:rPr>
    </w:lvl>
    <w:lvl w:ilvl="1" w:tplc="04090003">
      <w:start w:val="1"/>
      <w:numFmt w:val="bullet"/>
      <w:lvlText w:val="o"/>
      <w:lvlJc w:val="left"/>
      <w:pPr>
        <w:ind w:left="1958" w:hanging="360"/>
      </w:pPr>
      <w:rPr>
        <w:rFonts w:ascii="Courier New" w:hAnsi="Courier New" w:cs="Courier New" w:hint="default"/>
      </w:rPr>
    </w:lvl>
    <w:lvl w:ilvl="2" w:tplc="04090005">
      <w:start w:val="1"/>
      <w:numFmt w:val="bullet"/>
      <w:lvlText w:val=""/>
      <w:lvlJc w:val="left"/>
      <w:pPr>
        <w:ind w:left="2678" w:hanging="360"/>
      </w:pPr>
      <w:rPr>
        <w:rFonts w:ascii="Wingdings" w:hAnsi="Wingdings" w:hint="default"/>
      </w:rPr>
    </w:lvl>
    <w:lvl w:ilvl="3" w:tplc="04090001">
      <w:start w:val="1"/>
      <w:numFmt w:val="bullet"/>
      <w:lvlText w:val=""/>
      <w:lvlJc w:val="left"/>
      <w:pPr>
        <w:ind w:left="3398" w:hanging="360"/>
      </w:pPr>
      <w:rPr>
        <w:rFonts w:ascii="Symbol" w:hAnsi="Symbol" w:hint="default"/>
      </w:rPr>
    </w:lvl>
    <w:lvl w:ilvl="4" w:tplc="04090003">
      <w:start w:val="1"/>
      <w:numFmt w:val="bullet"/>
      <w:lvlText w:val="o"/>
      <w:lvlJc w:val="left"/>
      <w:pPr>
        <w:ind w:left="4118" w:hanging="360"/>
      </w:pPr>
      <w:rPr>
        <w:rFonts w:ascii="Courier New" w:hAnsi="Courier New" w:cs="Courier New" w:hint="default"/>
      </w:rPr>
    </w:lvl>
    <w:lvl w:ilvl="5" w:tplc="04090005">
      <w:start w:val="1"/>
      <w:numFmt w:val="bullet"/>
      <w:lvlText w:val=""/>
      <w:lvlJc w:val="left"/>
      <w:pPr>
        <w:ind w:left="4838" w:hanging="360"/>
      </w:pPr>
      <w:rPr>
        <w:rFonts w:ascii="Wingdings" w:hAnsi="Wingdings" w:hint="default"/>
      </w:rPr>
    </w:lvl>
    <w:lvl w:ilvl="6" w:tplc="04090001">
      <w:start w:val="1"/>
      <w:numFmt w:val="bullet"/>
      <w:lvlText w:val=""/>
      <w:lvlJc w:val="left"/>
      <w:pPr>
        <w:ind w:left="5558" w:hanging="360"/>
      </w:pPr>
      <w:rPr>
        <w:rFonts w:ascii="Symbol" w:hAnsi="Symbol" w:hint="default"/>
      </w:rPr>
    </w:lvl>
    <w:lvl w:ilvl="7" w:tplc="04090003">
      <w:start w:val="1"/>
      <w:numFmt w:val="bullet"/>
      <w:lvlText w:val="o"/>
      <w:lvlJc w:val="left"/>
      <w:pPr>
        <w:ind w:left="6278" w:hanging="360"/>
      </w:pPr>
      <w:rPr>
        <w:rFonts w:ascii="Courier New" w:hAnsi="Courier New" w:cs="Courier New" w:hint="default"/>
      </w:rPr>
    </w:lvl>
    <w:lvl w:ilvl="8" w:tplc="04090005">
      <w:start w:val="1"/>
      <w:numFmt w:val="bullet"/>
      <w:lvlText w:val=""/>
      <w:lvlJc w:val="left"/>
      <w:pPr>
        <w:ind w:left="6998" w:hanging="360"/>
      </w:pPr>
      <w:rPr>
        <w:rFonts w:ascii="Wingdings" w:hAnsi="Wingdings" w:hint="default"/>
      </w:rPr>
    </w:lvl>
  </w:abstractNum>
  <w:abstractNum w:abstractNumId="3" w15:restartNumberingAfterBreak="0">
    <w:nsid w:val="3AD54B42"/>
    <w:multiLevelType w:val="hybridMultilevel"/>
    <w:tmpl w:val="4912C48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EB49A9"/>
    <w:multiLevelType w:val="multilevel"/>
    <w:tmpl w:val="1A5C89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25BA9"/>
    <w:multiLevelType w:val="hybridMultilevel"/>
    <w:tmpl w:val="1568A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438F7"/>
    <w:multiLevelType w:val="hybridMultilevel"/>
    <w:tmpl w:val="4176E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67274"/>
    <w:multiLevelType w:val="multilevel"/>
    <w:tmpl w:val="1750CC42"/>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0331B"/>
    <w:multiLevelType w:val="hybridMultilevel"/>
    <w:tmpl w:val="AD3098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93751B"/>
    <w:multiLevelType w:val="multilevel"/>
    <w:tmpl w:val="A8E60A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200B5"/>
    <w:multiLevelType w:val="hybridMultilevel"/>
    <w:tmpl w:val="80BC2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D1842"/>
    <w:multiLevelType w:val="hybridMultilevel"/>
    <w:tmpl w:val="9698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B83A45"/>
    <w:multiLevelType w:val="hybridMultilevel"/>
    <w:tmpl w:val="590C7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951B6"/>
    <w:multiLevelType w:val="hybridMultilevel"/>
    <w:tmpl w:val="D08AF6D0"/>
    <w:lvl w:ilvl="0" w:tplc="04090003">
      <w:start w:val="1"/>
      <w:numFmt w:val="bullet"/>
      <w:lvlText w:val="o"/>
      <w:lvlJc w:val="left"/>
      <w:pPr>
        <w:ind w:left="1438" w:hanging="360"/>
      </w:pPr>
      <w:rPr>
        <w:rFonts w:ascii="Courier New" w:hAnsi="Courier New" w:cs="Courier New" w:hint="default"/>
      </w:rPr>
    </w:lvl>
    <w:lvl w:ilvl="1" w:tplc="04090003">
      <w:start w:val="1"/>
      <w:numFmt w:val="bullet"/>
      <w:lvlText w:val="o"/>
      <w:lvlJc w:val="left"/>
      <w:pPr>
        <w:ind w:left="2158" w:hanging="360"/>
      </w:pPr>
      <w:rPr>
        <w:rFonts w:ascii="Courier New" w:hAnsi="Courier New" w:cs="Courier New" w:hint="default"/>
      </w:rPr>
    </w:lvl>
    <w:lvl w:ilvl="2" w:tplc="04090005">
      <w:start w:val="1"/>
      <w:numFmt w:val="bullet"/>
      <w:lvlText w:val=""/>
      <w:lvlJc w:val="left"/>
      <w:pPr>
        <w:ind w:left="2878" w:hanging="360"/>
      </w:pPr>
      <w:rPr>
        <w:rFonts w:ascii="Wingdings" w:hAnsi="Wingdings" w:hint="default"/>
      </w:rPr>
    </w:lvl>
    <w:lvl w:ilvl="3" w:tplc="04090001">
      <w:start w:val="1"/>
      <w:numFmt w:val="bullet"/>
      <w:lvlText w:val=""/>
      <w:lvlJc w:val="left"/>
      <w:pPr>
        <w:ind w:left="3598" w:hanging="360"/>
      </w:pPr>
      <w:rPr>
        <w:rFonts w:ascii="Symbol" w:hAnsi="Symbol" w:hint="default"/>
      </w:rPr>
    </w:lvl>
    <w:lvl w:ilvl="4" w:tplc="04090003">
      <w:start w:val="1"/>
      <w:numFmt w:val="bullet"/>
      <w:lvlText w:val="o"/>
      <w:lvlJc w:val="left"/>
      <w:pPr>
        <w:ind w:left="4318" w:hanging="360"/>
      </w:pPr>
      <w:rPr>
        <w:rFonts w:ascii="Courier New" w:hAnsi="Courier New" w:cs="Courier New" w:hint="default"/>
      </w:rPr>
    </w:lvl>
    <w:lvl w:ilvl="5" w:tplc="04090005">
      <w:start w:val="1"/>
      <w:numFmt w:val="bullet"/>
      <w:lvlText w:val=""/>
      <w:lvlJc w:val="left"/>
      <w:pPr>
        <w:ind w:left="5038" w:hanging="360"/>
      </w:pPr>
      <w:rPr>
        <w:rFonts w:ascii="Wingdings" w:hAnsi="Wingdings" w:hint="default"/>
      </w:rPr>
    </w:lvl>
    <w:lvl w:ilvl="6" w:tplc="04090001">
      <w:start w:val="1"/>
      <w:numFmt w:val="bullet"/>
      <w:lvlText w:val=""/>
      <w:lvlJc w:val="left"/>
      <w:pPr>
        <w:ind w:left="5758" w:hanging="360"/>
      </w:pPr>
      <w:rPr>
        <w:rFonts w:ascii="Symbol" w:hAnsi="Symbol" w:hint="default"/>
      </w:rPr>
    </w:lvl>
    <w:lvl w:ilvl="7" w:tplc="04090003">
      <w:start w:val="1"/>
      <w:numFmt w:val="bullet"/>
      <w:lvlText w:val="o"/>
      <w:lvlJc w:val="left"/>
      <w:pPr>
        <w:ind w:left="6478" w:hanging="360"/>
      </w:pPr>
      <w:rPr>
        <w:rFonts w:ascii="Courier New" w:hAnsi="Courier New" w:cs="Courier New" w:hint="default"/>
      </w:rPr>
    </w:lvl>
    <w:lvl w:ilvl="8" w:tplc="04090005">
      <w:start w:val="1"/>
      <w:numFmt w:val="bullet"/>
      <w:lvlText w:val=""/>
      <w:lvlJc w:val="left"/>
      <w:pPr>
        <w:ind w:left="7198" w:hanging="360"/>
      </w:pPr>
      <w:rPr>
        <w:rFonts w:ascii="Wingdings" w:hAnsi="Wingdings" w:hint="default"/>
      </w:rPr>
    </w:lvl>
  </w:abstractNum>
  <w:num w:numId="1" w16cid:durableId="104691435">
    <w:abstractNumId w:val="10"/>
  </w:num>
  <w:num w:numId="2" w16cid:durableId="135534621">
    <w:abstractNumId w:val="7"/>
  </w:num>
  <w:num w:numId="3" w16cid:durableId="1018044966">
    <w:abstractNumId w:val="1"/>
  </w:num>
  <w:num w:numId="4" w16cid:durableId="1126660174">
    <w:abstractNumId w:val="4"/>
  </w:num>
  <w:num w:numId="5" w16cid:durableId="568423633">
    <w:abstractNumId w:val="9"/>
  </w:num>
  <w:num w:numId="6" w16cid:durableId="127629815">
    <w:abstractNumId w:val="6"/>
  </w:num>
  <w:num w:numId="7" w16cid:durableId="344213022">
    <w:abstractNumId w:val="8"/>
  </w:num>
  <w:num w:numId="8" w16cid:durableId="757603552">
    <w:abstractNumId w:val="2"/>
  </w:num>
  <w:num w:numId="9" w16cid:durableId="134571315">
    <w:abstractNumId w:val="13"/>
  </w:num>
  <w:num w:numId="10" w16cid:durableId="465438761">
    <w:abstractNumId w:val="2"/>
  </w:num>
  <w:num w:numId="11" w16cid:durableId="2101175117">
    <w:abstractNumId w:val="11"/>
  </w:num>
  <w:num w:numId="12" w16cid:durableId="1764303894">
    <w:abstractNumId w:val="3"/>
  </w:num>
  <w:num w:numId="13" w16cid:durableId="964123055">
    <w:abstractNumId w:val="12"/>
  </w:num>
  <w:num w:numId="14" w16cid:durableId="1233127661">
    <w:abstractNumId w:val="0"/>
  </w:num>
  <w:num w:numId="15" w16cid:durableId="1877426915">
    <w:abstractNumId w:val="5"/>
  </w:num>
  <w:num w:numId="16" w16cid:durableId="1730298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E7"/>
    <w:rsid w:val="000566F2"/>
    <w:rsid w:val="000C4707"/>
    <w:rsid w:val="000C761B"/>
    <w:rsid w:val="001622F1"/>
    <w:rsid w:val="00166953"/>
    <w:rsid w:val="0017105D"/>
    <w:rsid w:val="00195E98"/>
    <w:rsid w:val="001C0E39"/>
    <w:rsid w:val="003703AB"/>
    <w:rsid w:val="003A253D"/>
    <w:rsid w:val="003C2B5F"/>
    <w:rsid w:val="004453D1"/>
    <w:rsid w:val="004570FC"/>
    <w:rsid w:val="00560E44"/>
    <w:rsid w:val="00644A88"/>
    <w:rsid w:val="00647414"/>
    <w:rsid w:val="006A7D82"/>
    <w:rsid w:val="006D2198"/>
    <w:rsid w:val="006D5EA4"/>
    <w:rsid w:val="006E3EE6"/>
    <w:rsid w:val="007A4256"/>
    <w:rsid w:val="0082352A"/>
    <w:rsid w:val="008773C3"/>
    <w:rsid w:val="00900417"/>
    <w:rsid w:val="0092673D"/>
    <w:rsid w:val="009B238B"/>
    <w:rsid w:val="009E4348"/>
    <w:rsid w:val="00A16685"/>
    <w:rsid w:val="00A254A7"/>
    <w:rsid w:val="00A30017"/>
    <w:rsid w:val="00A8206B"/>
    <w:rsid w:val="00AA01A1"/>
    <w:rsid w:val="00B01275"/>
    <w:rsid w:val="00C129A7"/>
    <w:rsid w:val="00C31E71"/>
    <w:rsid w:val="00CC79E7"/>
    <w:rsid w:val="00D050B1"/>
    <w:rsid w:val="00D763F5"/>
    <w:rsid w:val="00D826EB"/>
    <w:rsid w:val="00DC09F5"/>
    <w:rsid w:val="00DD5B4F"/>
    <w:rsid w:val="00DE3719"/>
    <w:rsid w:val="00E2133C"/>
    <w:rsid w:val="00E822E6"/>
    <w:rsid w:val="00EE75A1"/>
    <w:rsid w:val="00EF30AF"/>
    <w:rsid w:val="00F325A6"/>
    <w:rsid w:val="00F63A84"/>
    <w:rsid w:val="00F67818"/>
    <w:rsid w:val="00F9134E"/>
    <w:rsid w:val="00FC3B7F"/>
    <w:rsid w:val="00FD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A815"/>
  <w15:chartTrackingRefBased/>
  <w15:docId w15:val="{FE7FFFC8-41D3-4814-8020-0F6A31A2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C79E7"/>
    <w:pPr>
      <w:ind w:left="720"/>
      <w:contextualSpacing/>
    </w:pPr>
  </w:style>
  <w:style w:type="paragraph" w:styleId="Header">
    <w:name w:val="header"/>
    <w:basedOn w:val="Normal"/>
    <w:link w:val="HeaderChar"/>
    <w:uiPriority w:val="99"/>
    <w:unhideWhenUsed/>
    <w:rsid w:val="00DE3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19"/>
  </w:style>
  <w:style w:type="paragraph" w:styleId="Footer">
    <w:name w:val="footer"/>
    <w:basedOn w:val="Normal"/>
    <w:link w:val="FooterChar"/>
    <w:uiPriority w:val="99"/>
    <w:unhideWhenUsed/>
    <w:rsid w:val="00DE3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719"/>
  </w:style>
  <w:style w:type="paragraph" w:styleId="CommentText">
    <w:name w:val="annotation text"/>
    <w:basedOn w:val="Normal"/>
    <w:link w:val="CommentTextChar"/>
    <w:uiPriority w:val="99"/>
    <w:semiHidden/>
    <w:unhideWhenUsed/>
    <w:rsid w:val="00D826EB"/>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D826EB"/>
    <w:rPr>
      <w:rFonts w:ascii="Arial" w:eastAsia="Arial" w:hAnsi="Arial" w:cs="Arial"/>
      <w:sz w:val="20"/>
      <w:szCs w:val="20"/>
    </w:rPr>
  </w:style>
  <w:style w:type="character" w:styleId="CommentReference">
    <w:name w:val="annotation reference"/>
    <w:basedOn w:val="DefaultParagraphFont"/>
    <w:uiPriority w:val="99"/>
    <w:semiHidden/>
    <w:unhideWhenUsed/>
    <w:rsid w:val="00D826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8440">
      <w:bodyDiv w:val="1"/>
      <w:marLeft w:val="0"/>
      <w:marRight w:val="0"/>
      <w:marTop w:val="0"/>
      <w:marBottom w:val="0"/>
      <w:divBdr>
        <w:top w:val="none" w:sz="0" w:space="0" w:color="auto"/>
        <w:left w:val="none" w:sz="0" w:space="0" w:color="auto"/>
        <w:bottom w:val="none" w:sz="0" w:space="0" w:color="auto"/>
        <w:right w:val="none" w:sz="0" w:space="0" w:color="auto"/>
      </w:divBdr>
    </w:div>
    <w:div w:id="169637382">
      <w:bodyDiv w:val="1"/>
      <w:marLeft w:val="0"/>
      <w:marRight w:val="0"/>
      <w:marTop w:val="0"/>
      <w:marBottom w:val="0"/>
      <w:divBdr>
        <w:top w:val="none" w:sz="0" w:space="0" w:color="auto"/>
        <w:left w:val="none" w:sz="0" w:space="0" w:color="auto"/>
        <w:bottom w:val="none" w:sz="0" w:space="0" w:color="auto"/>
        <w:right w:val="none" w:sz="0" w:space="0" w:color="auto"/>
      </w:divBdr>
    </w:div>
    <w:div w:id="229468866">
      <w:bodyDiv w:val="1"/>
      <w:marLeft w:val="0"/>
      <w:marRight w:val="0"/>
      <w:marTop w:val="0"/>
      <w:marBottom w:val="0"/>
      <w:divBdr>
        <w:top w:val="none" w:sz="0" w:space="0" w:color="auto"/>
        <w:left w:val="none" w:sz="0" w:space="0" w:color="auto"/>
        <w:bottom w:val="none" w:sz="0" w:space="0" w:color="auto"/>
        <w:right w:val="none" w:sz="0" w:space="0" w:color="auto"/>
      </w:divBdr>
    </w:div>
    <w:div w:id="257106426">
      <w:bodyDiv w:val="1"/>
      <w:marLeft w:val="0"/>
      <w:marRight w:val="0"/>
      <w:marTop w:val="0"/>
      <w:marBottom w:val="0"/>
      <w:divBdr>
        <w:top w:val="none" w:sz="0" w:space="0" w:color="auto"/>
        <w:left w:val="none" w:sz="0" w:space="0" w:color="auto"/>
        <w:bottom w:val="none" w:sz="0" w:space="0" w:color="auto"/>
        <w:right w:val="none" w:sz="0" w:space="0" w:color="auto"/>
      </w:divBdr>
    </w:div>
    <w:div w:id="375741908">
      <w:bodyDiv w:val="1"/>
      <w:marLeft w:val="0"/>
      <w:marRight w:val="0"/>
      <w:marTop w:val="0"/>
      <w:marBottom w:val="0"/>
      <w:divBdr>
        <w:top w:val="none" w:sz="0" w:space="0" w:color="auto"/>
        <w:left w:val="none" w:sz="0" w:space="0" w:color="auto"/>
        <w:bottom w:val="none" w:sz="0" w:space="0" w:color="auto"/>
        <w:right w:val="none" w:sz="0" w:space="0" w:color="auto"/>
      </w:divBdr>
    </w:div>
    <w:div w:id="669674350">
      <w:bodyDiv w:val="1"/>
      <w:marLeft w:val="0"/>
      <w:marRight w:val="0"/>
      <w:marTop w:val="0"/>
      <w:marBottom w:val="0"/>
      <w:divBdr>
        <w:top w:val="none" w:sz="0" w:space="0" w:color="auto"/>
        <w:left w:val="none" w:sz="0" w:space="0" w:color="auto"/>
        <w:bottom w:val="none" w:sz="0" w:space="0" w:color="auto"/>
        <w:right w:val="none" w:sz="0" w:space="0" w:color="auto"/>
      </w:divBdr>
    </w:div>
    <w:div w:id="789780530">
      <w:bodyDiv w:val="1"/>
      <w:marLeft w:val="0"/>
      <w:marRight w:val="0"/>
      <w:marTop w:val="0"/>
      <w:marBottom w:val="0"/>
      <w:divBdr>
        <w:top w:val="none" w:sz="0" w:space="0" w:color="auto"/>
        <w:left w:val="none" w:sz="0" w:space="0" w:color="auto"/>
        <w:bottom w:val="none" w:sz="0" w:space="0" w:color="auto"/>
        <w:right w:val="none" w:sz="0" w:space="0" w:color="auto"/>
      </w:divBdr>
    </w:div>
    <w:div w:id="894436305">
      <w:bodyDiv w:val="1"/>
      <w:marLeft w:val="0"/>
      <w:marRight w:val="0"/>
      <w:marTop w:val="0"/>
      <w:marBottom w:val="0"/>
      <w:divBdr>
        <w:top w:val="none" w:sz="0" w:space="0" w:color="auto"/>
        <w:left w:val="none" w:sz="0" w:space="0" w:color="auto"/>
        <w:bottom w:val="none" w:sz="0" w:space="0" w:color="auto"/>
        <w:right w:val="none" w:sz="0" w:space="0" w:color="auto"/>
      </w:divBdr>
    </w:div>
    <w:div w:id="1049572517">
      <w:bodyDiv w:val="1"/>
      <w:marLeft w:val="0"/>
      <w:marRight w:val="0"/>
      <w:marTop w:val="0"/>
      <w:marBottom w:val="0"/>
      <w:divBdr>
        <w:top w:val="none" w:sz="0" w:space="0" w:color="auto"/>
        <w:left w:val="none" w:sz="0" w:space="0" w:color="auto"/>
        <w:bottom w:val="none" w:sz="0" w:space="0" w:color="auto"/>
        <w:right w:val="none" w:sz="0" w:space="0" w:color="auto"/>
      </w:divBdr>
    </w:div>
    <w:div w:id="1102646646">
      <w:bodyDiv w:val="1"/>
      <w:marLeft w:val="0"/>
      <w:marRight w:val="0"/>
      <w:marTop w:val="0"/>
      <w:marBottom w:val="0"/>
      <w:divBdr>
        <w:top w:val="none" w:sz="0" w:space="0" w:color="auto"/>
        <w:left w:val="none" w:sz="0" w:space="0" w:color="auto"/>
        <w:bottom w:val="none" w:sz="0" w:space="0" w:color="auto"/>
        <w:right w:val="none" w:sz="0" w:space="0" w:color="auto"/>
      </w:divBdr>
    </w:div>
    <w:div w:id="1119489577">
      <w:bodyDiv w:val="1"/>
      <w:marLeft w:val="0"/>
      <w:marRight w:val="0"/>
      <w:marTop w:val="0"/>
      <w:marBottom w:val="0"/>
      <w:divBdr>
        <w:top w:val="none" w:sz="0" w:space="0" w:color="auto"/>
        <w:left w:val="none" w:sz="0" w:space="0" w:color="auto"/>
        <w:bottom w:val="none" w:sz="0" w:space="0" w:color="auto"/>
        <w:right w:val="none" w:sz="0" w:space="0" w:color="auto"/>
      </w:divBdr>
    </w:div>
    <w:div w:id="1244099702">
      <w:bodyDiv w:val="1"/>
      <w:marLeft w:val="0"/>
      <w:marRight w:val="0"/>
      <w:marTop w:val="0"/>
      <w:marBottom w:val="0"/>
      <w:divBdr>
        <w:top w:val="none" w:sz="0" w:space="0" w:color="auto"/>
        <w:left w:val="none" w:sz="0" w:space="0" w:color="auto"/>
        <w:bottom w:val="none" w:sz="0" w:space="0" w:color="auto"/>
        <w:right w:val="none" w:sz="0" w:space="0" w:color="auto"/>
      </w:divBdr>
    </w:div>
    <w:div w:id="1421557538">
      <w:bodyDiv w:val="1"/>
      <w:marLeft w:val="0"/>
      <w:marRight w:val="0"/>
      <w:marTop w:val="0"/>
      <w:marBottom w:val="0"/>
      <w:divBdr>
        <w:top w:val="none" w:sz="0" w:space="0" w:color="auto"/>
        <w:left w:val="none" w:sz="0" w:space="0" w:color="auto"/>
        <w:bottom w:val="none" w:sz="0" w:space="0" w:color="auto"/>
        <w:right w:val="none" w:sz="0" w:space="0" w:color="auto"/>
      </w:divBdr>
    </w:div>
    <w:div w:id="1424573462">
      <w:bodyDiv w:val="1"/>
      <w:marLeft w:val="0"/>
      <w:marRight w:val="0"/>
      <w:marTop w:val="0"/>
      <w:marBottom w:val="0"/>
      <w:divBdr>
        <w:top w:val="none" w:sz="0" w:space="0" w:color="auto"/>
        <w:left w:val="none" w:sz="0" w:space="0" w:color="auto"/>
        <w:bottom w:val="none" w:sz="0" w:space="0" w:color="auto"/>
        <w:right w:val="none" w:sz="0" w:space="0" w:color="auto"/>
      </w:divBdr>
    </w:div>
    <w:div w:id="1565944826">
      <w:bodyDiv w:val="1"/>
      <w:marLeft w:val="0"/>
      <w:marRight w:val="0"/>
      <w:marTop w:val="0"/>
      <w:marBottom w:val="0"/>
      <w:divBdr>
        <w:top w:val="none" w:sz="0" w:space="0" w:color="auto"/>
        <w:left w:val="none" w:sz="0" w:space="0" w:color="auto"/>
        <w:bottom w:val="none" w:sz="0" w:space="0" w:color="auto"/>
        <w:right w:val="none" w:sz="0" w:space="0" w:color="auto"/>
      </w:divBdr>
    </w:div>
    <w:div w:id="1807117158">
      <w:bodyDiv w:val="1"/>
      <w:marLeft w:val="0"/>
      <w:marRight w:val="0"/>
      <w:marTop w:val="0"/>
      <w:marBottom w:val="0"/>
      <w:divBdr>
        <w:top w:val="none" w:sz="0" w:space="0" w:color="auto"/>
        <w:left w:val="none" w:sz="0" w:space="0" w:color="auto"/>
        <w:bottom w:val="none" w:sz="0" w:space="0" w:color="auto"/>
        <w:right w:val="none" w:sz="0" w:space="0" w:color="auto"/>
      </w:divBdr>
    </w:div>
    <w:div w:id="202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Mahoney</dc:creator>
  <cp:keywords/>
  <dc:description/>
  <cp:lastModifiedBy>Margaret Mahoney</cp:lastModifiedBy>
  <cp:revision>3</cp:revision>
  <dcterms:created xsi:type="dcterms:W3CDTF">2022-12-09T20:48:00Z</dcterms:created>
  <dcterms:modified xsi:type="dcterms:W3CDTF">2024-10-16T18:08:00Z</dcterms:modified>
</cp:coreProperties>
</file>